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
        <w:gridCol w:w="2372"/>
        <w:gridCol w:w="6237"/>
        <w:gridCol w:w="5812"/>
        <w:gridCol w:w="283"/>
      </w:tblGrid>
      <w:tr w:rsidR="009C126C" w:rsidRPr="00E730A3" w:rsidTr="0027475B">
        <w:tc>
          <w:tcPr>
            <w:tcW w:w="15026" w:type="dxa"/>
            <w:gridSpan w:val="5"/>
            <w:tcBorders>
              <w:top w:val="nil"/>
              <w:left w:val="nil"/>
              <w:bottom w:val="single" w:sz="4" w:space="0" w:color="EAEAEA"/>
              <w:right w:val="nil"/>
            </w:tcBorders>
            <w:shd w:val="clear" w:color="auto" w:fill="C0C0C0"/>
          </w:tcPr>
          <w:p w:rsidR="009C126C" w:rsidRPr="00E730A3" w:rsidRDefault="004446E4" w:rsidP="004446E4">
            <w:pPr>
              <w:rPr>
                <w:b/>
                <w:sz w:val="24"/>
                <w:szCs w:val="24"/>
              </w:rPr>
            </w:pPr>
            <w:r>
              <w:rPr>
                <w:b/>
                <w:sz w:val="24"/>
                <w:szCs w:val="24"/>
              </w:rPr>
              <w:t>Application Form S</w:t>
            </w:r>
            <w:r w:rsidR="00EB16E8" w:rsidRPr="00E730A3">
              <w:rPr>
                <w:b/>
                <w:sz w:val="24"/>
                <w:szCs w:val="24"/>
              </w:rPr>
              <w:t xml:space="preserve">ectors </w:t>
            </w:r>
            <w:r w:rsidR="00A962DF" w:rsidRPr="00E730A3">
              <w:rPr>
                <w:b/>
                <w:sz w:val="24"/>
                <w:szCs w:val="24"/>
              </w:rPr>
              <w:t>Food Safety Auditors</w:t>
            </w:r>
          </w:p>
        </w:tc>
      </w:tr>
      <w:tr w:rsidR="00E730A3" w:rsidRPr="00E730A3" w:rsidTr="0027475B">
        <w:trPr>
          <w:cantSplit/>
          <w:trHeight w:val="1400"/>
        </w:trPr>
        <w:tc>
          <w:tcPr>
            <w:tcW w:w="322" w:type="dxa"/>
            <w:tcBorders>
              <w:top w:val="single" w:sz="4" w:space="0" w:color="EAEAEA"/>
              <w:left w:val="nil"/>
              <w:bottom w:val="nil"/>
              <w:right w:val="nil"/>
            </w:tcBorders>
            <w:shd w:val="clear" w:color="auto" w:fill="E6E6E6"/>
          </w:tcPr>
          <w:p w:rsidR="00B27CE3" w:rsidRPr="00E730A3" w:rsidRDefault="00B27CE3"/>
        </w:tc>
        <w:tc>
          <w:tcPr>
            <w:tcW w:w="2372" w:type="dxa"/>
            <w:tcBorders>
              <w:top w:val="single" w:sz="4" w:space="0" w:color="EAEAEA"/>
              <w:left w:val="nil"/>
              <w:bottom w:val="nil"/>
              <w:right w:val="nil"/>
            </w:tcBorders>
          </w:tcPr>
          <w:p w:rsidR="00B27CE3" w:rsidRPr="00E730A3" w:rsidRDefault="00B27CE3">
            <w:pPr>
              <w:jc w:val="center"/>
            </w:pPr>
            <w:r w:rsidRPr="00E730A3">
              <w:rPr>
                <w:noProof/>
              </w:rPr>
              <w:drawing>
                <wp:inline distT="0" distB="0" distL="0" distR="0" wp14:anchorId="07917EFC" wp14:editId="73C12D6F">
                  <wp:extent cx="1409700" cy="895350"/>
                  <wp:effectExtent l="0" t="0" r="0" b="0"/>
                  <wp:docPr id="1" name="Picture 1" descr="SAATCA Corporate Logo NEW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TCA Corporate Logo NEW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c>
          <w:tcPr>
            <w:tcW w:w="6237" w:type="dxa"/>
            <w:tcBorders>
              <w:top w:val="single" w:sz="4" w:space="0" w:color="EAEAEA"/>
              <w:left w:val="nil"/>
              <w:bottom w:val="nil"/>
              <w:right w:val="nil"/>
            </w:tcBorders>
            <w:shd w:val="clear" w:color="auto" w:fill="E6E6E6"/>
            <w:vAlign w:val="center"/>
          </w:tcPr>
          <w:p w:rsidR="00A7336B" w:rsidRDefault="00A7336B" w:rsidP="00A7336B">
            <w:pPr>
              <w:pStyle w:val="Header"/>
              <w:rPr>
                <w:sz w:val="16"/>
                <w:szCs w:val="16"/>
              </w:rPr>
            </w:pPr>
          </w:p>
          <w:p w:rsidR="00A7336B" w:rsidRPr="00E730A3" w:rsidRDefault="00A7336B" w:rsidP="00A7336B">
            <w:pPr>
              <w:pStyle w:val="Header"/>
              <w:rPr>
                <w:sz w:val="16"/>
                <w:szCs w:val="16"/>
              </w:rPr>
            </w:pPr>
            <w:r w:rsidRPr="00E730A3">
              <w:rPr>
                <w:sz w:val="16"/>
                <w:szCs w:val="16"/>
              </w:rPr>
              <w:t>Meiring Naude Road</w:t>
            </w:r>
            <w:r>
              <w:rPr>
                <w:sz w:val="16"/>
                <w:szCs w:val="16"/>
              </w:rPr>
              <w:t xml:space="preserve"> </w:t>
            </w:r>
            <w:r>
              <w:rPr>
                <w:sz w:val="16"/>
                <w:szCs w:val="16"/>
              </w:rPr>
              <w:br/>
              <w:t>Persequor Technopark</w:t>
            </w:r>
          </w:p>
          <w:p w:rsidR="00A7336B" w:rsidRDefault="00A7336B" w:rsidP="00A7336B">
            <w:pPr>
              <w:pStyle w:val="Header"/>
              <w:rPr>
                <w:sz w:val="16"/>
                <w:szCs w:val="16"/>
              </w:rPr>
            </w:pPr>
            <w:r>
              <w:rPr>
                <w:sz w:val="16"/>
                <w:szCs w:val="16"/>
              </w:rPr>
              <w:t>41 De Havilland Crescent</w:t>
            </w:r>
            <w:r>
              <w:rPr>
                <w:sz w:val="16"/>
                <w:szCs w:val="16"/>
              </w:rPr>
              <w:br/>
              <w:t>The Woods, Building E</w:t>
            </w:r>
          </w:p>
          <w:p w:rsidR="00A7336B" w:rsidRDefault="00A7336B" w:rsidP="00A7336B">
            <w:pPr>
              <w:pStyle w:val="Header"/>
              <w:rPr>
                <w:sz w:val="16"/>
                <w:szCs w:val="16"/>
              </w:rPr>
            </w:pPr>
            <w:r>
              <w:rPr>
                <w:sz w:val="16"/>
                <w:szCs w:val="16"/>
              </w:rPr>
              <w:t>Office E101</w:t>
            </w:r>
          </w:p>
          <w:p w:rsidR="00A7336B" w:rsidRPr="00E730A3" w:rsidRDefault="00A7336B" w:rsidP="00A7336B">
            <w:pPr>
              <w:pStyle w:val="Header"/>
              <w:rPr>
                <w:sz w:val="16"/>
                <w:szCs w:val="16"/>
              </w:rPr>
            </w:pPr>
            <w:r w:rsidRPr="00E730A3">
              <w:rPr>
                <w:sz w:val="16"/>
                <w:szCs w:val="16"/>
              </w:rPr>
              <w:t>Pretoria</w:t>
            </w:r>
          </w:p>
          <w:p w:rsidR="00B27CE3" w:rsidRPr="00E730A3" w:rsidRDefault="00B27CE3">
            <w:pPr>
              <w:pStyle w:val="Header"/>
              <w:rPr>
                <w:sz w:val="16"/>
                <w:szCs w:val="16"/>
              </w:rPr>
            </w:pPr>
            <w:r w:rsidRPr="00E730A3">
              <w:rPr>
                <w:sz w:val="16"/>
                <w:szCs w:val="16"/>
              </w:rPr>
              <w:t>Tel: +27 (0)12 349 2763</w:t>
            </w:r>
          </w:p>
          <w:p w:rsidR="00B27CE3" w:rsidRPr="00E730A3" w:rsidRDefault="00B27CE3">
            <w:r w:rsidRPr="00E730A3">
              <w:rPr>
                <w:sz w:val="16"/>
                <w:szCs w:val="16"/>
              </w:rPr>
              <w:t>Fax +27 (0) 86 516 2966</w:t>
            </w:r>
          </w:p>
        </w:tc>
        <w:tc>
          <w:tcPr>
            <w:tcW w:w="5812" w:type="dxa"/>
            <w:vMerge w:val="restart"/>
            <w:tcBorders>
              <w:top w:val="single" w:sz="4" w:space="0" w:color="EAEAEA"/>
              <w:left w:val="nil"/>
              <w:right w:val="nil"/>
            </w:tcBorders>
            <w:vAlign w:val="center"/>
          </w:tcPr>
          <w:p w:rsidR="00B27CE3" w:rsidRPr="00E730A3" w:rsidRDefault="00B27CE3" w:rsidP="00437583">
            <w:pPr>
              <w:pStyle w:val="Header"/>
              <w:tabs>
                <w:tab w:val="left" w:pos="2160"/>
              </w:tabs>
              <w:spacing w:line="480" w:lineRule="auto"/>
            </w:pPr>
            <w:r w:rsidRPr="00E730A3">
              <w:rPr>
                <w:sz w:val="18"/>
                <w:szCs w:val="18"/>
              </w:rPr>
              <w:t xml:space="preserve">Applicant Name: </w:t>
            </w:r>
            <w:r w:rsidRPr="00E730A3">
              <w:rPr>
                <w:sz w:val="18"/>
                <w:szCs w:val="18"/>
              </w:rPr>
              <w:tab/>
            </w:r>
            <w:r w:rsidRPr="00E730A3">
              <w:rPr>
                <w:sz w:val="18"/>
                <w:szCs w:val="18"/>
              </w:rPr>
              <w:fldChar w:fldCharType="begin">
                <w:ffData>
                  <w:name w:val="Text269"/>
                  <w:enabled/>
                  <w:calcOnExit w:val="0"/>
                  <w:textInput/>
                </w:ffData>
              </w:fldChar>
            </w:r>
            <w:bookmarkStart w:id="0" w:name="Text269"/>
            <w:r w:rsidRPr="00E730A3">
              <w:rPr>
                <w:sz w:val="18"/>
                <w:szCs w:val="18"/>
              </w:rPr>
              <w:instrText xml:space="preserve"> FORMTEXT </w:instrText>
            </w:r>
            <w:r w:rsidRPr="00E730A3">
              <w:rPr>
                <w:sz w:val="18"/>
                <w:szCs w:val="18"/>
              </w:rPr>
            </w:r>
            <w:r w:rsidRPr="00E730A3">
              <w:rPr>
                <w:sz w:val="18"/>
                <w:szCs w:val="18"/>
              </w:rPr>
              <w:fldChar w:fldCharType="separate"/>
            </w:r>
            <w:r w:rsidR="00437583">
              <w:rPr>
                <w:sz w:val="18"/>
                <w:szCs w:val="18"/>
              </w:rPr>
              <w:t> </w:t>
            </w:r>
            <w:r w:rsidR="00437583">
              <w:rPr>
                <w:sz w:val="18"/>
                <w:szCs w:val="18"/>
              </w:rPr>
              <w:t> </w:t>
            </w:r>
            <w:r w:rsidR="00437583">
              <w:rPr>
                <w:sz w:val="18"/>
                <w:szCs w:val="18"/>
              </w:rPr>
              <w:t> </w:t>
            </w:r>
            <w:r w:rsidR="00437583">
              <w:rPr>
                <w:sz w:val="18"/>
                <w:szCs w:val="18"/>
              </w:rPr>
              <w:t> </w:t>
            </w:r>
            <w:r w:rsidR="00437583">
              <w:rPr>
                <w:sz w:val="18"/>
                <w:szCs w:val="18"/>
              </w:rPr>
              <w:t> </w:t>
            </w:r>
            <w:r w:rsidRPr="00E730A3">
              <w:rPr>
                <w:sz w:val="18"/>
                <w:szCs w:val="18"/>
              </w:rPr>
              <w:fldChar w:fldCharType="end"/>
            </w:r>
            <w:bookmarkEnd w:id="0"/>
            <w:r w:rsidRPr="00E730A3">
              <w:rPr>
                <w:sz w:val="18"/>
                <w:szCs w:val="18"/>
              </w:rPr>
              <w:t>________________________</w:t>
            </w:r>
            <w:r w:rsidRPr="00E730A3">
              <w:rPr>
                <w:sz w:val="18"/>
                <w:szCs w:val="18"/>
              </w:rPr>
              <w:br/>
              <w:t xml:space="preserve">Applicant Surname: </w:t>
            </w:r>
            <w:r w:rsidRPr="00E730A3">
              <w:rPr>
                <w:sz w:val="18"/>
                <w:szCs w:val="18"/>
              </w:rPr>
              <w:tab/>
            </w:r>
            <w:r w:rsidRPr="00E730A3">
              <w:rPr>
                <w:sz w:val="18"/>
                <w:szCs w:val="18"/>
              </w:rPr>
              <w:fldChar w:fldCharType="begin">
                <w:ffData>
                  <w:name w:val="Text270"/>
                  <w:enabled/>
                  <w:calcOnExit w:val="0"/>
                  <w:textInput/>
                </w:ffData>
              </w:fldChar>
            </w:r>
            <w:bookmarkStart w:id="1" w:name="Text270"/>
            <w:r w:rsidRPr="00E730A3">
              <w:rPr>
                <w:sz w:val="18"/>
                <w:szCs w:val="18"/>
              </w:rPr>
              <w:instrText xml:space="preserve"> FORMTEXT </w:instrText>
            </w:r>
            <w:r w:rsidRPr="00E730A3">
              <w:rPr>
                <w:sz w:val="18"/>
                <w:szCs w:val="18"/>
              </w:rPr>
            </w:r>
            <w:r w:rsidRPr="00E730A3">
              <w:rPr>
                <w:sz w:val="18"/>
                <w:szCs w:val="18"/>
              </w:rPr>
              <w:fldChar w:fldCharType="separate"/>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sz w:val="18"/>
                <w:szCs w:val="18"/>
              </w:rPr>
              <w:fldChar w:fldCharType="end"/>
            </w:r>
            <w:bookmarkEnd w:id="1"/>
            <w:r w:rsidRPr="00E730A3">
              <w:rPr>
                <w:sz w:val="18"/>
                <w:szCs w:val="18"/>
              </w:rPr>
              <w:t>_____________________ ___</w:t>
            </w:r>
            <w:r w:rsidRPr="00E730A3">
              <w:rPr>
                <w:sz w:val="18"/>
                <w:szCs w:val="18"/>
              </w:rPr>
              <w:br/>
            </w:r>
            <w:r w:rsidRPr="00E730A3">
              <w:t>Date received:</w:t>
            </w:r>
            <w:r w:rsidRPr="00E730A3">
              <w:rPr>
                <w:sz w:val="18"/>
                <w:szCs w:val="18"/>
              </w:rPr>
              <w:t xml:space="preserve"> </w:t>
            </w:r>
            <w:r w:rsidRPr="00E730A3">
              <w:rPr>
                <w:sz w:val="18"/>
                <w:szCs w:val="18"/>
              </w:rPr>
              <w:tab/>
            </w:r>
            <w:r w:rsidRPr="00E730A3">
              <w:rPr>
                <w:sz w:val="18"/>
                <w:szCs w:val="18"/>
              </w:rPr>
              <w:fldChar w:fldCharType="begin">
                <w:ffData>
                  <w:name w:val="Text271"/>
                  <w:enabled/>
                  <w:calcOnExit w:val="0"/>
                  <w:textInput/>
                </w:ffData>
              </w:fldChar>
            </w:r>
            <w:bookmarkStart w:id="2" w:name="Text271"/>
            <w:r w:rsidRPr="00E730A3">
              <w:rPr>
                <w:sz w:val="18"/>
                <w:szCs w:val="18"/>
              </w:rPr>
              <w:instrText xml:space="preserve"> FORMTEXT </w:instrText>
            </w:r>
            <w:r w:rsidRPr="00E730A3">
              <w:rPr>
                <w:sz w:val="18"/>
                <w:szCs w:val="18"/>
              </w:rPr>
            </w:r>
            <w:r w:rsidRPr="00E730A3">
              <w:rPr>
                <w:sz w:val="18"/>
                <w:szCs w:val="18"/>
              </w:rPr>
              <w:fldChar w:fldCharType="separate"/>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noProof/>
                <w:sz w:val="18"/>
                <w:szCs w:val="18"/>
              </w:rPr>
              <w:t> </w:t>
            </w:r>
            <w:r w:rsidRPr="00E730A3">
              <w:rPr>
                <w:sz w:val="18"/>
                <w:szCs w:val="18"/>
              </w:rPr>
              <w:fldChar w:fldCharType="end"/>
            </w:r>
            <w:bookmarkEnd w:id="2"/>
            <w:r w:rsidRPr="00E730A3">
              <w:rPr>
                <w:sz w:val="18"/>
                <w:szCs w:val="18"/>
              </w:rPr>
              <w:t>________________________</w:t>
            </w:r>
          </w:p>
        </w:tc>
        <w:tc>
          <w:tcPr>
            <w:tcW w:w="283" w:type="dxa"/>
            <w:tcBorders>
              <w:top w:val="single" w:sz="4" w:space="0" w:color="EAEAEA"/>
              <w:left w:val="nil"/>
              <w:bottom w:val="nil"/>
              <w:right w:val="nil"/>
            </w:tcBorders>
            <w:shd w:val="clear" w:color="auto" w:fill="E6E6E6"/>
          </w:tcPr>
          <w:p w:rsidR="00B27CE3" w:rsidRPr="00E730A3" w:rsidRDefault="00B27CE3"/>
        </w:tc>
      </w:tr>
      <w:tr w:rsidR="00E730A3" w:rsidRPr="00E730A3" w:rsidTr="0027475B">
        <w:trPr>
          <w:cantSplit/>
          <w:trHeight w:val="240"/>
        </w:trPr>
        <w:tc>
          <w:tcPr>
            <w:tcW w:w="322" w:type="dxa"/>
            <w:vMerge w:val="restart"/>
            <w:tcBorders>
              <w:top w:val="nil"/>
              <w:left w:val="nil"/>
              <w:bottom w:val="single" w:sz="4" w:space="0" w:color="auto"/>
              <w:right w:val="nil"/>
            </w:tcBorders>
            <w:shd w:val="clear" w:color="auto" w:fill="E6E6E6"/>
          </w:tcPr>
          <w:p w:rsidR="00B27CE3" w:rsidRPr="00E730A3" w:rsidRDefault="00B27CE3"/>
        </w:tc>
        <w:tc>
          <w:tcPr>
            <w:tcW w:w="2372" w:type="dxa"/>
            <w:vMerge w:val="restart"/>
            <w:tcBorders>
              <w:top w:val="nil"/>
              <w:left w:val="nil"/>
              <w:bottom w:val="single" w:sz="4" w:space="0" w:color="auto"/>
              <w:right w:val="nil"/>
            </w:tcBorders>
            <w:shd w:val="clear" w:color="auto" w:fill="E6E6E6"/>
            <w:vAlign w:val="center"/>
          </w:tcPr>
          <w:p w:rsidR="00B27CE3" w:rsidRPr="00E730A3" w:rsidRDefault="00B27CE3" w:rsidP="00B27CE3">
            <w:r w:rsidRPr="00E730A3">
              <w:rPr>
                <w:sz w:val="16"/>
                <w:szCs w:val="16"/>
              </w:rPr>
              <w:t>South</w:t>
            </w:r>
            <w:r w:rsidR="00E06618">
              <w:rPr>
                <w:sz w:val="16"/>
                <w:szCs w:val="16"/>
              </w:rPr>
              <w:t>ern</w:t>
            </w:r>
            <w:r w:rsidRPr="00E730A3">
              <w:rPr>
                <w:sz w:val="16"/>
                <w:szCs w:val="16"/>
              </w:rPr>
              <w:t xml:space="preserve"> African Auditor and Training Certification Authority</w:t>
            </w:r>
          </w:p>
        </w:tc>
        <w:tc>
          <w:tcPr>
            <w:tcW w:w="6237" w:type="dxa"/>
            <w:vMerge w:val="restart"/>
            <w:tcBorders>
              <w:top w:val="nil"/>
              <w:left w:val="nil"/>
              <w:right w:val="nil"/>
            </w:tcBorders>
            <w:shd w:val="clear" w:color="auto" w:fill="E6E6E6"/>
            <w:vAlign w:val="center"/>
          </w:tcPr>
          <w:p w:rsidR="00B27CE3" w:rsidRPr="00E730A3" w:rsidRDefault="00B27CE3">
            <w:pPr>
              <w:pStyle w:val="Header"/>
              <w:rPr>
                <w:sz w:val="16"/>
                <w:szCs w:val="16"/>
              </w:rPr>
            </w:pPr>
            <w:r w:rsidRPr="00E730A3">
              <w:rPr>
                <w:sz w:val="16"/>
                <w:szCs w:val="16"/>
              </w:rPr>
              <w:t xml:space="preserve">Email: </w:t>
            </w:r>
            <w:hyperlink r:id="rId10" w:history="1">
              <w:r w:rsidRPr="00E730A3">
                <w:rPr>
                  <w:rStyle w:val="Hyperlink"/>
                  <w:color w:val="auto"/>
                  <w:sz w:val="16"/>
                  <w:szCs w:val="16"/>
                </w:rPr>
                <w:t>admin@saatca.co.za</w:t>
              </w:r>
            </w:hyperlink>
          </w:p>
          <w:p w:rsidR="00B27CE3" w:rsidRPr="00E730A3" w:rsidRDefault="00B27CE3">
            <w:r w:rsidRPr="00E730A3">
              <w:rPr>
                <w:sz w:val="16"/>
                <w:szCs w:val="16"/>
              </w:rPr>
              <w:t>Website: www.saatca.co.za</w:t>
            </w:r>
          </w:p>
        </w:tc>
        <w:tc>
          <w:tcPr>
            <w:tcW w:w="5812" w:type="dxa"/>
            <w:vMerge/>
            <w:tcBorders>
              <w:left w:val="nil"/>
              <w:bottom w:val="nil"/>
              <w:right w:val="nil"/>
            </w:tcBorders>
          </w:tcPr>
          <w:p w:rsidR="00B27CE3" w:rsidRPr="00E730A3" w:rsidRDefault="00B27CE3"/>
        </w:tc>
        <w:tc>
          <w:tcPr>
            <w:tcW w:w="283" w:type="dxa"/>
            <w:vMerge w:val="restart"/>
            <w:tcBorders>
              <w:top w:val="nil"/>
              <w:left w:val="nil"/>
              <w:bottom w:val="single" w:sz="4" w:space="0" w:color="auto"/>
              <w:right w:val="nil"/>
            </w:tcBorders>
            <w:shd w:val="clear" w:color="auto" w:fill="E6E6E6"/>
          </w:tcPr>
          <w:p w:rsidR="00B27CE3" w:rsidRPr="00E730A3" w:rsidRDefault="00B27CE3"/>
        </w:tc>
      </w:tr>
      <w:tr w:rsidR="00E730A3" w:rsidRPr="00E730A3" w:rsidTr="0027475B">
        <w:trPr>
          <w:cantSplit/>
        </w:trPr>
        <w:tc>
          <w:tcPr>
            <w:tcW w:w="322" w:type="dxa"/>
            <w:vMerge/>
            <w:tcBorders>
              <w:left w:val="nil"/>
              <w:bottom w:val="nil"/>
              <w:right w:val="nil"/>
            </w:tcBorders>
          </w:tcPr>
          <w:p w:rsidR="00B27CE3" w:rsidRPr="00E730A3" w:rsidRDefault="00B27CE3"/>
        </w:tc>
        <w:tc>
          <w:tcPr>
            <w:tcW w:w="2372" w:type="dxa"/>
            <w:vMerge/>
            <w:tcBorders>
              <w:left w:val="nil"/>
              <w:bottom w:val="nil"/>
              <w:right w:val="nil"/>
            </w:tcBorders>
          </w:tcPr>
          <w:p w:rsidR="00B27CE3" w:rsidRPr="00E730A3" w:rsidRDefault="00B27CE3"/>
        </w:tc>
        <w:tc>
          <w:tcPr>
            <w:tcW w:w="6237" w:type="dxa"/>
            <w:vMerge/>
            <w:tcBorders>
              <w:left w:val="nil"/>
              <w:bottom w:val="nil"/>
              <w:right w:val="nil"/>
            </w:tcBorders>
          </w:tcPr>
          <w:p w:rsidR="00B27CE3" w:rsidRPr="00E730A3" w:rsidRDefault="00B27CE3"/>
        </w:tc>
        <w:tc>
          <w:tcPr>
            <w:tcW w:w="5812" w:type="dxa"/>
            <w:tcBorders>
              <w:top w:val="nil"/>
              <w:left w:val="nil"/>
              <w:bottom w:val="nil"/>
              <w:right w:val="nil"/>
            </w:tcBorders>
            <w:shd w:val="clear" w:color="auto" w:fill="E6E6E6"/>
            <w:vAlign w:val="center"/>
          </w:tcPr>
          <w:p w:rsidR="00B27CE3" w:rsidRPr="00E730A3" w:rsidRDefault="00B27CE3" w:rsidP="00440C73">
            <w:pPr>
              <w:jc w:val="center"/>
              <w:rPr>
                <w:sz w:val="16"/>
                <w:szCs w:val="16"/>
              </w:rPr>
            </w:pPr>
          </w:p>
        </w:tc>
        <w:tc>
          <w:tcPr>
            <w:tcW w:w="283" w:type="dxa"/>
            <w:vMerge/>
            <w:tcBorders>
              <w:left w:val="nil"/>
              <w:bottom w:val="nil"/>
              <w:right w:val="nil"/>
            </w:tcBorders>
            <w:shd w:val="clear" w:color="auto" w:fill="F3F3F3"/>
          </w:tcPr>
          <w:p w:rsidR="00B27CE3" w:rsidRPr="00E730A3" w:rsidRDefault="00B27CE3"/>
        </w:tc>
      </w:tr>
    </w:tbl>
    <w:p w:rsidR="009C126C" w:rsidRPr="00E730A3" w:rsidRDefault="009C126C">
      <w:pPr>
        <w:rPr>
          <w:sz w:val="16"/>
          <w:szCs w:val="16"/>
        </w:rPr>
      </w:pPr>
    </w:p>
    <w:tbl>
      <w:tblPr>
        <w:tblW w:w="15026"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026"/>
      </w:tblGrid>
      <w:tr w:rsidR="000E0BCA" w:rsidRPr="00E730A3" w:rsidTr="0027475B">
        <w:trPr>
          <w:trHeight w:val="195"/>
        </w:trPr>
        <w:tc>
          <w:tcPr>
            <w:tcW w:w="15026" w:type="dxa"/>
            <w:tcBorders>
              <w:bottom w:val="single" w:sz="4" w:space="0" w:color="auto"/>
            </w:tcBorders>
            <w:shd w:val="clear" w:color="auto" w:fill="BFBFBF" w:themeFill="background1" w:themeFillShade="BF"/>
          </w:tcPr>
          <w:p w:rsidR="000E0BCA" w:rsidRPr="00E730A3" w:rsidRDefault="00B543B5" w:rsidP="00232FF4">
            <w:r>
              <w:rPr>
                <w:b/>
                <w:sz w:val="22"/>
                <w:szCs w:val="22"/>
              </w:rPr>
              <w:t>F</w:t>
            </w:r>
            <w:r w:rsidRPr="00E730A3">
              <w:rPr>
                <w:b/>
                <w:sz w:val="22"/>
                <w:szCs w:val="22"/>
              </w:rPr>
              <w:t>ood industry specific sectors</w:t>
            </w:r>
          </w:p>
        </w:tc>
      </w:tr>
      <w:tr w:rsidR="00232FF4" w:rsidRPr="00E730A3" w:rsidTr="0027475B">
        <w:trPr>
          <w:trHeight w:val="660"/>
        </w:trPr>
        <w:tc>
          <w:tcPr>
            <w:tcW w:w="15026" w:type="dxa"/>
            <w:tcBorders>
              <w:top w:val="single" w:sz="4" w:space="0" w:color="auto"/>
            </w:tcBorders>
            <w:shd w:val="clear" w:color="auto" w:fill="auto"/>
          </w:tcPr>
          <w:p w:rsidR="00232FF4" w:rsidRPr="00F70857" w:rsidRDefault="00232FF4" w:rsidP="00E730A3">
            <w:pPr>
              <w:rPr>
                <w:b/>
                <w:sz w:val="18"/>
                <w:szCs w:val="18"/>
              </w:rPr>
            </w:pPr>
            <w:r w:rsidRPr="00F70857">
              <w:rPr>
                <w:sz w:val="18"/>
                <w:szCs w:val="18"/>
              </w:rPr>
              <w:t xml:space="preserve">Food Safety Management System Auditors are certified and listed in the SAATCA register according to their scheme certification.  Certification is granted in the sectors as defined in CRT 6.4 and is dependent on the applicant’s </w:t>
            </w:r>
            <w:r w:rsidR="00D21EBF">
              <w:rPr>
                <w:sz w:val="18"/>
                <w:szCs w:val="18"/>
              </w:rPr>
              <w:t>demonstrated competence in the s</w:t>
            </w:r>
            <w:r w:rsidRPr="00F70857">
              <w:rPr>
                <w:sz w:val="18"/>
                <w:szCs w:val="18"/>
              </w:rPr>
              <w:t xml:space="preserve">ectors. </w:t>
            </w:r>
            <w:r w:rsidR="00D21EBF" w:rsidRPr="00F70857">
              <w:rPr>
                <w:sz w:val="18"/>
                <w:szCs w:val="18"/>
              </w:rPr>
              <w:t xml:space="preserve">Please </w:t>
            </w:r>
            <w:r w:rsidR="00D21EBF" w:rsidRPr="00B73E36">
              <w:rPr>
                <w:b/>
                <w:sz w:val="18"/>
                <w:szCs w:val="18"/>
              </w:rPr>
              <w:t xml:space="preserve">indicate </w:t>
            </w:r>
            <w:r w:rsidR="00D21EBF" w:rsidRPr="00F70857">
              <w:rPr>
                <w:rFonts w:cs="Arial"/>
                <w:b/>
                <w:sz w:val="18"/>
                <w:szCs w:val="18"/>
              </w:rPr>
              <w:fldChar w:fldCharType="begin">
                <w:ffData>
                  <w:name w:val=""/>
                  <w:enabled/>
                  <w:calcOnExit w:val="0"/>
                  <w:checkBox>
                    <w:sizeAuto/>
                    <w:default w:val="0"/>
                    <w:checked/>
                  </w:checkBox>
                </w:ffData>
              </w:fldChar>
            </w:r>
            <w:r w:rsidR="00D21EBF" w:rsidRPr="00F70857">
              <w:rPr>
                <w:rFonts w:cs="Arial"/>
                <w:b/>
                <w:sz w:val="18"/>
                <w:szCs w:val="18"/>
              </w:rPr>
              <w:instrText xml:space="preserve"> FORMCHECKBOX </w:instrText>
            </w:r>
            <w:r w:rsidR="00D21EBF" w:rsidRPr="00F70857">
              <w:rPr>
                <w:rFonts w:cs="Arial"/>
                <w:b/>
                <w:sz w:val="18"/>
                <w:szCs w:val="18"/>
              </w:rPr>
            </w:r>
            <w:r w:rsidR="00D21EBF" w:rsidRPr="00F70857">
              <w:rPr>
                <w:rFonts w:cs="Arial"/>
                <w:b/>
                <w:sz w:val="18"/>
                <w:szCs w:val="18"/>
              </w:rPr>
              <w:fldChar w:fldCharType="end"/>
            </w:r>
            <w:r w:rsidR="00D21EBF" w:rsidRPr="00F70857">
              <w:rPr>
                <w:b/>
                <w:sz w:val="18"/>
                <w:szCs w:val="18"/>
              </w:rPr>
              <w:t xml:space="preserve"> </w:t>
            </w:r>
            <w:r w:rsidR="00D21EBF" w:rsidRPr="00B73E36">
              <w:rPr>
                <w:sz w:val="18"/>
                <w:szCs w:val="18"/>
              </w:rPr>
              <w:t>sectors that registration is sought for and clearly complete the attached sector questionnaire</w:t>
            </w:r>
            <w:r w:rsidR="00D21EBF">
              <w:rPr>
                <w:sz w:val="18"/>
                <w:szCs w:val="18"/>
              </w:rPr>
              <w:t>.</w:t>
            </w:r>
          </w:p>
        </w:tc>
      </w:tr>
    </w:tbl>
    <w:p w:rsidR="0027475B" w:rsidRPr="0027475B" w:rsidRDefault="0027475B">
      <w:pPr>
        <w:rPr>
          <w:sz w:val="4"/>
          <w:szCs w:val="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2"/>
        <w:gridCol w:w="847"/>
        <w:gridCol w:w="2323"/>
        <w:gridCol w:w="3091"/>
        <w:gridCol w:w="2398"/>
        <w:gridCol w:w="897"/>
        <w:gridCol w:w="1633"/>
        <w:gridCol w:w="2431"/>
      </w:tblGrid>
      <w:tr w:rsidR="00A7336B" w:rsidRPr="00A7336B" w:rsidTr="00216AA3">
        <w:trPr>
          <w:cantSplit/>
          <w:tblHeader/>
        </w:trPr>
        <w:tc>
          <w:tcPr>
            <w:tcW w:w="2253" w:type="dxa"/>
            <w:gridSpan w:val="3"/>
            <w:tcBorders>
              <w:top w:val="single" w:sz="4" w:space="0" w:color="auto"/>
              <w:left w:val="single" w:sz="4" w:space="0" w:color="auto"/>
              <w:right w:val="single" w:sz="4" w:space="0" w:color="auto"/>
            </w:tcBorders>
            <w:shd w:val="clear" w:color="auto" w:fill="D9D9D9"/>
            <w:hideMark/>
          </w:tcPr>
          <w:p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Category description</w:t>
            </w:r>
          </w:p>
        </w:tc>
        <w:tc>
          <w:tcPr>
            <w:tcW w:w="5414" w:type="dxa"/>
            <w:gridSpan w:val="2"/>
            <w:tcBorders>
              <w:top w:val="single" w:sz="4" w:space="0" w:color="auto"/>
              <w:left w:val="single" w:sz="4" w:space="0" w:color="auto"/>
              <w:right w:val="single" w:sz="4" w:space="0" w:color="auto"/>
            </w:tcBorders>
            <w:shd w:val="clear" w:color="auto" w:fill="D9D9D9"/>
            <w:hideMark/>
          </w:tcPr>
          <w:p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Product examples</w:t>
            </w:r>
          </w:p>
        </w:tc>
        <w:tc>
          <w:tcPr>
            <w:tcW w:w="2398" w:type="dxa"/>
            <w:tcBorders>
              <w:top w:val="single" w:sz="4" w:space="0" w:color="auto"/>
              <w:left w:val="single" w:sz="4" w:space="0" w:color="auto"/>
              <w:right w:val="single" w:sz="4" w:space="0" w:color="auto"/>
            </w:tcBorders>
            <w:shd w:val="clear" w:color="auto" w:fill="D9D9D9"/>
            <w:hideMark/>
          </w:tcPr>
          <w:p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Examples of knowledge of technology required by auditor</w:t>
            </w:r>
          </w:p>
        </w:tc>
        <w:tc>
          <w:tcPr>
            <w:tcW w:w="897" w:type="dxa"/>
            <w:tcBorders>
              <w:top w:val="single" w:sz="4" w:space="0" w:color="auto"/>
              <w:left w:val="single" w:sz="4" w:space="0" w:color="auto"/>
              <w:right w:val="single" w:sz="4" w:space="0" w:color="auto"/>
            </w:tcBorders>
            <w:shd w:val="clear" w:color="auto" w:fill="D9D9D9"/>
          </w:tcPr>
          <w:p w:rsidR="00437583" w:rsidRPr="00A7336B" w:rsidRDefault="00437583" w:rsidP="000A46C4">
            <w:pPr>
              <w:spacing w:before="40" w:after="20"/>
              <w:jc w:val="center"/>
              <w:rPr>
                <w:rFonts w:ascii="Calibri" w:hAnsi="Calibri" w:cs="Calibri"/>
                <w:sz w:val="18"/>
                <w:szCs w:val="18"/>
                <w:lang w:val="en-GB"/>
              </w:rPr>
            </w:pPr>
            <w:r w:rsidRPr="00A7336B">
              <w:rPr>
                <w:rFonts w:ascii="Calibri" w:hAnsi="Calibri" w:cs="Calibri"/>
                <w:sz w:val="18"/>
                <w:szCs w:val="18"/>
                <w:lang w:val="en-GB"/>
              </w:rPr>
              <w:t>&gt;4 audits</w:t>
            </w:r>
          </w:p>
        </w:tc>
        <w:tc>
          <w:tcPr>
            <w:tcW w:w="1633" w:type="dxa"/>
            <w:tcBorders>
              <w:top w:val="single" w:sz="4" w:space="0" w:color="auto"/>
              <w:left w:val="single" w:sz="4" w:space="0" w:color="auto"/>
              <w:right w:val="single" w:sz="4" w:space="0" w:color="auto"/>
            </w:tcBorders>
            <w:shd w:val="clear" w:color="auto" w:fill="D9D9D9"/>
            <w:hideMark/>
          </w:tcPr>
          <w:p w:rsidR="00437583" w:rsidRPr="00A7336B" w:rsidRDefault="00437583" w:rsidP="00BF4996">
            <w:pPr>
              <w:spacing w:before="40" w:after="20"/>
              <w:jc w:val="center"/>
              <w:rPr>
                <w:rFonts w:ascii="Calibri" w:hAnsi="Calibri" w:cs="Calibri"/>
                <w:sz w:val="18"/>
                <w:szCs w:val="18"/>
                <w:lang w:val="en-GB"/>
              </w:rPr>
            </w:pPr>
            <w:r w:rsidRPr="00A7336B">
              <w:rPr>
                <w:rFonts w:ascii="Calibri" w:hAnsi="Calibri" w:cs="Calibri"/>
                <w:sz w:val="18"/>
                <w:szCs w:val="18"/>
                <w:lang w:val="en-GB"/>
              </w:rPr>
              <w:t>Training / CPD/ consulting experience (specify company and time)</w:t>
            </w:r>
          </w:p>
        </w:tc>
        <w:tc>
          <w:tcPr>
            <w:tcW w:w="2431" w:type="dxa"/>
            <w:tcBorders>
              <w:top w:val="single" w:sz="4" w:space="0" w:color="auto"/>
              <w:left w:val="single" w:sz="4" w:space="0" w:color="auto"/>
              <w:right w:val="single" w:sz="4" w:space="0" w:color="auto"/>
            </w:tcBorders>
            <w:shd w:val="clear" w:color="auto" w:fill="D9D9D9"/>
            <w:hideMark/>
          </w:tcPr>
          <w:p w:rsidR="00437583" w:rsidRPr="00A7336B" w:rsidRDefault="00437583" w:rsidP="00666659">
            <w:pPr>
              <w:spacing w:before="40" w:after="20"/>
              <w:jc w:val="center"/>
              <w:rPr>
                <w:rFonts w:ascii="Calibri" w:hAnsi="Calibri" w:cs="Calibri"/>
                <w:sz w:val="18"/>
                <w:szCs w:val="18"/>
                <w:lang w:val="en-GB"/>
              </w:rPr>
            </w:pPr>
            <w:r w:rsidRPr="00A7336B">
              <w:rPr>
                <w:rFonts w:ascii="Calibri" w:hAnsi="Calibri" w:cs="Calibri"/>
                <w:sz w:val="18"/>
                <w:szCs w:val="18"/>
                <w:lang w:val="en-GB"/>
              </w:rPr>
              <w:t>Work experience (specify company and time)</w:t>
            </w:r>
          </w:p>
        </w:tc>
      </w:tr>
      <w:tr w:rsidR="00A7336B" w:rsidRPr="00A7336B" w:rsidTr="00216AA3">
        <w:trPr>
          <w:trHeight w:val="465"/>
          <w:tblHeader/>
        </w:trPr>
        <w:tc>
          <w:tcPr>
            <w:tcW w:w="564" w:type="dxa"/>
            <w:tcBorders>
              <w:top w:val="single" w:sz="4" w:space="0" w:color="auto"/>
              <w:left w:val="single" w:sz="4" w:space="0" w:color="auto"/>
              <w:bottom w:val="single" w:sz="4" w:space="0" w:color="auto"/>
              <w:right w:val="single" w:sz="4" w:space="0" w:color="auto"/>
            </w:tcBorders>
            <w:shd w:val="clear" w:color="auto" w:fill="D9D9D9"/>
          </w:tcPr>
          <w:p w:rsidR="00437583" w:rsidRPr="00A7336B" w:rsidRDefault="00437583" w:rsidP="007F7AE8">
            <w:pPr>
              <w:spacing w:before="40" w:after="20"/>
              <w:rPr>
                <w:rFonts w:asciiTheme="minorHAnsi" w:hAnsiTheme="minorHAnsi" w:cstheme="minorHAnsi"/>
                <w:vanish/>
                <w:sz w:val="16"/>
                <w:szCs w:val="16"/>
                <w:lang w:val="en-GB"/>
              </w:rPr>
            </w:pPr>
            <w:r w:rsidRPr="00A7336B">
              <w:rPr>
                <w:rFonts w:asciiTheme="minorHAnsi" w:hAnsiTheme="minorHAnsi" w:cstheme="minorHAnsi"/>
                <w:sz w:val="16"/>
                <w:szCs w:val="16"/>
                <w:lang w:val="en-GB"/>
              </w:rPr>
              <w:t xml:space="preserve">New </w:t>
            </w:r>
          </w:p>
        </w:tc>
        <w:tc>
          <w:tcPr>
            <w:tcW w:w="842" w:type="dxa"/>
            <w:tcBorders>
              <w:left w:val="single" w:sz="4" w:space="0" w:color="auto"/>
              <w:bottom w:val="single" w:sz="4" w:space="0" w:color="auto"/>
              <w:right w:val="single" w:sz="4" w:space="0" w:color="auto"/>
            </w:tcBorders>
            <w:shd w:val="clear" w:color="auto" w:fill="D9D9D9"/>
          </w:tcPr>
          <w:p w:rsidR="00437583" w:rsidRPr="00A7336B" w:rsidRDefault="00437583" w:rsidP="00B543B5">
            <w:pPr>
              <w:spacing w:before="40" w:after="20"/>
              <w:jc w:val="center"/>
              <w:rPr>
                <w:rFonts w:cs="Arial"/>
                <w:b/>
                <w:sz w:val="16"/>
                <w:szCs w:val="16"/>
              </w:rPr>
            </w:pPr>
            <w:r w:rsidRPr="00A7336B">
              <w:rPr>
                <w:rFonts w:cs="Arial"/>
                <w:b/>
                <w:sz w:val="16"/>
                <w:szCs w:val="16"/>
              </w:rPr>
              <w:fldChar w:fldCharType="begin">
                <w:ffData>
                  <w:name w:val=""/>
                  <w:enabled/>
                  <w:calcOnExit w:val="0"/>
                  <w:checkBox>
                    <w:sizeAuto/>
                    <w:default w:val="0"/>
                    <w:checked/>
                  </w:checkBox>
                </w:ffData>
              </w:fldChar>
            </w:r>
            <w:r w:rsidRPr="00A7336B">
              <w:rPr>
                <w:rFonts w:cs="Arial"/>
                <w:b/>
                <w:sz w:val="16"/>
                <w:szCs w:val="16"/>
              </w:rPr>
              <w:instrText xml:space="preserve"> FORMCHECKBOX </w:instrText>
            </w:r>
            <w:r w:rsidRPr="00A7336B">
              <w:rPr>
                <w:rFonts w:cs="Arial"/>
                <w:b/>
                <w:sz w:val="16"/>
                <w:szCs w:val="16"/>
              </w:rPr>
            </w:r>
            <w:r w:rsidRPr="00A7336B">
              <w:rPr>
                <w:rFonts w:cs="Arial"/>
                <w:b/>
                <w:sz w:val="16"/>
                <w:szCs w:val="16"/>
              </w:rPr>
              <w:fldChar w:fldCharType="end"/>
            </w:r>
          </w:p>
          <w:p w:rsidR="00437583" w:rsidRPr="00A7336B" w:rsidRDefault="00437583" w:rsidP="0027475B">
            <w:pPr>
              <w:spacing w:before="40" w:after="20"/>
              <w:jc w:val="center"/>
              <w:rPr>
                <w:rFonts w:cs="Arial"/>
                <w:sz w:val="14"/>
                <w:szCs w:val="14"/>
              </w:rPr>
            </w:pPr>
            <w:r w:rsidRPr="00A7336B">
              <w:rPr>
                <w:rFonts w:cs="Arial"/>
                <w:sz w:val="14"/>
                <w:szCs w:val="14"/>
              </w:rPr>
              <w:t>New sector applying</w:t>
            </w:r>
          </w:p>
          <w:p w:rsidR="00437583" w:rsidRPr="00A7336B" w:rsidRDefault="00437583" w:rsidP="0027475B">
            <w:pPr>
              <w:spacing w:before="40" w:after="20"/>
              <w:jc w:val="center"/>
              <w:rPr>
                <w:rFonts w:ascii="Calibri" w:hAnsi="Calibri" w:cs="Calibri"/>
                <w:sz w:val="16"/>
                <w:szCs w:val="16"/>
                <w:lang w:val="en-GB"/>
              </w:rPr>
            </w:pPr>
            <w:r w:rsidRPr="00A7336B">
              <w:rPr>
                <w:rFonts w:cs="Arial"/>
                <w:sz w:val="14"/>
                <w:szCs w:val="14"/>
              </w:rPr>
              <w:t>for</w:t>
            </w:r>
            <w:r w:rsidRPr="00A7336B">
              <w:rPr>
                <w:rFonts w:cs="Arial"/>
                <w:sz w:val="16"/>
                <w:szCs w:val="16"/>
              </w:rPr>
              <w:t xml:space="preserve"> </w:t>
            </w:r>
          </w:p>
        </w:tc>
        <w:tc>
          <w:tcPr>
            <w:tcW w:w="847" w:type="dxa"/>
            <w:tcBorders>
              <w:left w:val="single" w:sz="4" w:space="0" w:color="auto"/>
              <w:bottom w:val="single" w:sz="4" w:space="0" w:color="auto"/>
              <w:right w:val="single" w:sz="4" w:space="0" w:color="auto"/>
            </w:tcBorders>
            <w:shd w:val="clear" w:color="auto" w:fill="D9D9D9"/>
          </w:tcPr>
          <w:p w:rsidR="00437583" w:rsidRPr="00A7336B" w:rsidRDefault="00437583" w:rsidP="0027475B">
            <w:pPr>
              <w:spacing w:before="40" w:after="20"/>
              <w:jc w:val="center"/>
              <w:rPr>
                <w:rFonts w:ascii="Calibri" w:hAnsi="Calibri" w:cs="Calibri"/>
                <w:sz w:val="18"/>
                <w:szCs w:val="18"/>
                <w:lang w:val="en-GB"/>
              </w:rPr>
            </w:pPr>
            <w:r w:rsidRPr="00A7336B">
              <w:rPr>
                <w:rFonts w:cs="Arial"/>
                <w:b/>
                <w:sz w:val="16"/>
                <w:szCs w:val="16"/>
              </w:rPr>
              <w:fldChar w:fldCharType="begin">
                <w:ffData>
                  <w:name w:val=""/>
                  <w:enabled/>
                  <w:calcOnExit w:val="0"/>
                  <w:checkBox>
                    <w:sizeAuto/>
                    <w:default w:val="0"/>
                    <w:checked/>
                  </w:checkBox>
                </w:ffData>
              </w:fldChar>
            </w:r>
            <w:r w:rsidRPr="00A7336B">
              <w:rPr>
                <w:rFonts w:cs="Arial"/>
                <w:b/>
                <w:sz w:val="16"/>
                <w:szCs w:val="16"/>
              </w:rPr>
              <w:instrText xml:space="preserve"> FORMCHECKBOX </w:instrText>
            </w:r>
            <w:r w:rsidRPr="00A7336B">
              <w:rPr>
                <w:rFonts w:cs="Arial"/>
                <w:b/>
                <w:sz w:val="16"/>
                <w:szCs w:val="16"/>
              </w:rPr>
            </w:r>
            <w:r w:rsidRPr="00A7336B">
              <w:rPr>
                <w:rFonts w:cs="Arial"/>
                <w:b/>
                <w:sz w:val="16"/>
                <w:szCs w:val="16"/>
              </w:rPr>
              <w:fldChar w:fldCharType="end"/>
            </w:r>
            <w:r w:rsidRPr="00A7336B">
              <w:rPr>
                <w:rFonts w:ascii="Calibri" w:hAnsi="Calibri" w:cs="Calibri"/>
                <w:sz w:val="18"/>
                <w:szCs w:val="18"/>
                <w:lang w:val="en-GB"/>
              </w:rPr>
              <w:t xml:space="preserve"> </w:t>
            </w:r>
            <w:r w:rsidRPr="00A7336B">
              <w:rPr>
                <w:rFonts w:cs="Arial"/>
                <w:sz w:val="14"/>
                <w:szCs w:val="14"/>
                <w:lang w:val="en-GB"/>
              </w:rPr>
              <w:t>Current sectors if applicable</w:t>
            </w:r>
          </w:p>
        </w:tc>
        <w:tc>
          <w:tcPr>
            <w:tcW w:w="2323"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3091"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2398"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897"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1633"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c>
          <w:tcPr>
            <w:tcW w:w="2431" w:type="dxa"/>
            <w:tcBorders>
              <w:left w:val="single" w:sz="4" w:space="0" w:color="auto"/>
              <w:bottom w:val="single" w:sz="4" w:space="0" w:color="auto"/>
              <w:right w:val="single" w:sz="4" w:space="0" w:color="auto"/>
            </w:tcBorders>
            <w:shd w:val="clear" w:color="auto" w:fill="D9D9D9"/>
          </w:tcPr>
          <w:p w:rsidR="00437583" w:rsidRPr="00A7336B" w:rsidRDefault="00437583" w:rsidP="00BF4996">
            <w:pPr>
              <w:spacing w:before="40" w:after="20"/>
              <w:jc w:val="center"/>
              <w:rPr>
                <w:rFonts w:ascii="Calibri" w:hAnsi="Calibri" w:cs="Calibri"/>
                <w:sz w:val="18"/>
                <w:szCs w:val="18"/>
                <w:lang w:val="en-GB"/>
              </w:rPr>
            </w:pPr>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bookmarkStart w:id="3" w:name="Check1"/>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bookmarkEnd w:id="3"/>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Raw red meat </w:t>
            </w:r>
            <w:r w:rsidRPr="00A7336B">
              <w:rPr>
                <w:rFonts w:asciiTheme="minorHAnsi" w:hAnsiTheme="minorHAnsi" w:cs="Arial"/>
                <w:sz w:val="18"/>
                <w:szCs w:val="18"/>
                <w:lang w:val="en-GB"/>
              </w:rPr>
              <w:t>(fresh and frozen)</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Beef, veal, pork, lamb, venison, offal, other meat.</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Slaughter, primary cutting and Vacuum packing.</w:t>
            </w:r>
          </w:p>
          <w:p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49"/>
                  <w:enabled/>
                  <w:calcOnExit w:val="0"/>
                  <w:textInput/>
                </w:ffData>
              </w:fldChar>
            </w:r>
            <w:bookmarkStart w:id="4" w:name="Text14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0"/>
                  <w:enabled/>
                  <w:calcOnExit w:val="0"/>
                  <w:textInput/>
                </w:ffData>
              </w:fldChar>
            </w:r>
            <w:bookmarkStart w:id="5" w:name="Text15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1"/>
                  <w:enabled/>
                  <w:calcOnExit w:val="0"/>
                  <w:textInput/>
                </w:ffData>
              </w:fldChar>
            </w:r>
            <w:bookmarkStart w:id="6" w:name="Text15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Raw poultry </w:t>
            </w:r>
            <w:r w:rsidRPr="00A7336B">
              <w:rPr>
                <w:rFonts w:asciiTheme="minorHAnsi" w:hAnsiTheme="minorHAnsi" w:cs="Arial"/>
                <w:sz w:val="18"/>
                <w:szCs w:val="18"/>
                <w:lang w:val="en-GB"/>
              </w:rPr>
              <w:t>(Fresh and Frozen)</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Chicken, turkey, duck, goose, quail, farmed and wild game </w:t>
            </w:r>
            <w:r w:rsidRPr="00A7336B">
              <w:rPr>
                <w:rFonts w:asciiTheme="minorHAnsi" w:hAnsiTheme="minorHAnsi" w:cs="Arial"/>
                <w:sz w:val="18"/>
                <w:szCs w:val="18"/>
                <w:lang w:val="en-GB"/>
              </w:rPr>
              <w:t>and Birds e.g. ostrich</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Slaughter, primary cutting.</w:t>
            </w: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Deboning.</w:t>
            </w: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Ostrich Processing.</w:t>
            </w:r>
          </w:p>
          <w:p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3"/>
                  <w:enabled/>
                  <w:calcOnExit w:val="0"/>
                  <w:textInput/>
                </w:ffData>
              </w:fldChar>
            </w:r>
            <w:bookmarkStart w:id="7" w:name="Text15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4"/>
                  <w:enabled/>
                  <w:calcOnExit w:val="0"/>
                  <w:textInput/>
                </w:ffData>
              </w:fldChar>
            </w:r>
            <w:bookmarkStart w:id="8" w:name="Text15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5"/>
                  <w:enabled/>
                  <w:calcOnExit w:val="0"/>
                  <w:textInput/>
                </w:ffData>
              </w:fldChar>
            </w:r>
            <w:bookmarkStart w:id="9" w:name="Text15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9"/>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3</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Raw prepared products (Meat and vegetarian)</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 xml:space="preserve">Uncured Bacon, </w:t>
            </w:r>
            <w:proofErr w:type="spellStart"/>
            <w:r w:rsidRPr="00A7336B">
              <w:rPr>
                <w:rFonts w:asciiTheme="minorHAnsi" w:hAnsiTheme="minorHAnsi" w:cs="Arial"/>
                <w:sz w:val="18"/>
                <w:szCs w:val="18"/>
                <w:lang w:val="en-GB"/>
              </w:rPr>
              <w:t>comminuted</w:t>
            </w:r>
            <w:proofErr w:type="spellEnd"/>
            <w:r w:rsidRPr="00A7336B">
              <w:rPr>
                <w:rFonts w:asciiTheme="minorHAnsi" w:hAnsiTheme="minorHAnsi" w:cs="Arial"/>
                <w:sz w:val="18"/>
                <w:szCs w:val="18"/>
                <w:lang w:val="en-GB"/>
              </w:rPr>
              <w:t xml:space="preserve"> meat products </w:t>
            </w:r>
            <w:proofErr w:type="spellStart"/>
            <w:r w:rsidRPr="00A7336B">
              <w:rPr>
                <w:rFonts w:asciiTheme="minorHAnsi" w:hAnsiTheme="minorHAnsi" w:cs="Arial"/>
                <w:sz w:val="18"/>
                <w:szCs w:val="18"/>
                <w:lang w:val="en-GB"/>
              </w:rPr>
              <w:t>e.g.sausages</w:t>
            </w:r>
            <w:proofErr w:type="spellEnd"/>
            <w:r w:rsidRPr="00A7336B">
              <w:rPr>
                <w:rFonts w:asciiTheme="minorHAnsi" w:hAnsiTheme="minorHAnsi" w:cs="Arial"/>
                <w:sz w:val="18"/>
                <w:szCs w:val="18"/>
                <w:lang w:val="en-GB"/>
              </w:rPr>
              <w:t xml:space="preserve">, ready to cook meals, ready prepared meat products, </w:t>
            </w:r>
            <w:proofErr w:type="gramStart"/>
            <w:r w:rsidRPr="00A7336B">
              <w:rPr>
                <w:rFonts w:asciiTheme="minorHAnsi" w:hAnsiTheme="minorHAnsi" w:cs="Arial"/>
                <w:sz w:val="18"/>
                <w:szCs w:val="18"/>
                <w:lang w:val="en-GB"/>
              </w:rPr>
              <w:t>pizza’s</w:t>
            </w:r>
            <w:proofErr w:type="gramEnd"/>
            <w:r w:rsidRPr="00A7336B">
              <w:rPr>
                <w:rFonts w:asciiTheme="minorHAnsi" w:hAnsiTheme="minorHAnsi" w:cs="Arial"/>
                <w:sz w:val="18"/>
                <w:szCs w:val="18"/>
                <w:lang w:val="en-GB"/>
              </w:rPr>
              <w:t>, vegetable prepared meals, steamer meals.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437583">
            <w:pPr>
              <w:rPr>
                <w:rFonts w:asciiTheme="minorHAnsi" w:hAnsiTheme="minorHAnsi" w:cs="Calibri"/>
                <w:sz w:val="18"/>
                <w:szCs w:val="18"/>
                <w:lang w:val="en-GB"/>
              </w:rPr>
            </w:pPr>
            <w:r w:rsidRPr="00A7336B">
              <w:rPr>
                <w:rFonts w:asciiTheme="minorHAnsi" w:hAnsiTheme="minorHAnsi" w:cs="Calibri"/>
                <w:sz w:val="18"/>
                <w:szCs w:val="18"/>
                <w:lang w:val="en-GB"/>
              </w:rPr>
              <w:t xml:space="preserve">Retail butchery, processing and packing.  </w:t>
            </w:r>
            <w:r w:rsidRPr="00A7336B">
              <w:rPr>
                <w:rFonts w:asciiTheme="minorHAnsi" w:hAnsiTheme="minorHAnsi" w:cs="Arial"/>
                <w:sz w:val="18"/>
                <w:szCs w:val="18"/>
                <w:lang w:val="en-GB"/>
              </w:rPr>
              <w:t>Vacuum packing, modified atmosphere packaging, Blast Chilling and Evisceration.</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7"/>
                  <w:enabled/>
                  <w:calcOnExit w:val="0"/>
                  <w:textInput/>
                </w:ffData>
              </w:fldChar>
            </w:r>
            <w:bookmarkStart w:id="10" w:name="Text15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bookmarkStart w:id="11" w:name="_GoBack"/>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bookmarkEnd w:id="11"/>
            <w:r w:rsidRPr="00A7336B">
              <w:rPr>
                <w:rFonts w:ascii="Calibri" w:hAnsi="Calibri" w:cs="Calibri"/>
                <w:sz w:val="18"/>
                <w:szCs w:val="18"/>
                <w:lang w:val="en-GB"/>
              </w:rPr>
              <w:fldChar w:fldCharType="end"/>
            </w:r>
            <w:bookmarkEnd w:id="10"/>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8"/>
                  <w:enabled/>
                  <w:calcOnExit w:val="0"/>
                  <w:textInput/>
                </w:ffData>
              </w:fldChar>
            </w:r>
            <w:bookmarkStart w:id="12" w:name="Text15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2"/>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59"/>
                  <w:enabled/>
                  <w:calcOnExit w:val="0"/>
                  <w:textInput/>
                </w:ffData>
              </w:fldChar>
            </w:r>
            <w:bookmarkStart w:id="13" w:name="Text15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3"/>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4A</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Harvesting of Raw Fish and Products</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 xml:space="preserve">Wet fish, molluscs, </w:t>
            </w:r>
            <w:proofErr w:type="gramStart"/>
            <w:r w:rsidRPr="00A7336B">
              <w:rPr>
                <w:rFonts w:asciiTheme="minorHAnsi" w:hAnsiTheme="minorHAnsi" w:cs="Arial"/>
                <w:sz w:val="18"/>
                <w:szCs w:val="18"/>
                <w:lang w:val="en-GB"/>
              </w:rPr>
              <w:t>crustacean</w:t>
            </w:r>
            <w:proofErr w:type="gramEnd"/>
            <w:r w:rsidRPr="00A7336B">
              <w:rPr>
                <w:rFonts w:asciiTheme="minorHAnsi" w:hAnsiTheme="minorHAnsi" w:cs="Arial"/>
                <w:sz w:val="18"/>
                <w:szCs w:val="18"/>
                <w:lang w:val="en-GB"/>
              </w:rPr>
              <w:t xml:space="preserve">, </w:t>
            </w:r>
            <w:proofErr w:type="spellStart"/>
            <w:r w:rsidRPr="00A7336B">
              <w:rPr>
                <w:rFonts w:asciiTheme="minorHAnsi" w:hAnsiTheme="minorHAnsi" w:cs="Arial"/>
                <w:sz w:val="18"/>
                <w:szCs w:val="18"/>
                <w:lang w:val="en-GB"/>
              </w:rPr>
              <w:t>comminuted</w:t>
            </w:r>
            <w:proofErr w:type="spellEnd"/>
            <w:r w:rsidRPr="00A7336B">
              <w:rPr>
                <w:rFonts w:asciiTheme="minorHAnsi" w:hAnsiTheme="minorHAnsi" w:cs="Arial"/>
                <w:sz w:val="18"/>
                <w:szCs w:val="18"/>
                <w:lang w:val="en-GB"/>
              </w:rPr>
              <w:t xml:space="preserve"> fish products.</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Stunning, harvesting.</w:t>
            </w:r>
          </w:p>
          <w:p w:rsidR="00437583" w:rsidRPr="00A7336B" w:rsidRDefault="00437583" w:rsidP="00BF4996">
            <w:pPr>
              <w:rPr>
                <w:rFonts w:asciiTheme="minorHAnsi" w:hAnsiTheme="minorHAns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1"/>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1"/>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1"/>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4B</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Raw fish products and preparations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Wet fish, molluscs, crustacean, </w:t>
            </w:r>
            <w:proofErr w:type="spellStart"/>
            <w:r w:rsidRPr="00A7336B">
              <w:rPr>
                <w:rFonts w:asciiTheme="minorHAnsi" w:hAnsiTheme="minorHAnsi" w:cs="Calibri"/>
                <w:sz w:val="18"/>
                <w:szCs w:val="18"/>
                <w:lang w:val="en-GB"/>
              </w:rPr>
              <w:t>comminuted</w:t>
            </w:r>
            <w:proofErr w:type="spellEnd"/>
            <w:r w:rsidRPr="00A7336B">
              <w:rPr>
                <w:rFonts w:asciiTheme="minorHAnsi" w:hAnsiTheme="minorHAnsi" w:cs="Calibri"/>
                <w:sz w:val="18"/>
                <w:szCs w:val="18"/>
                <w:lang w:val="en-GB"/>
              </w:rPr>
              <w:t xml:space="preserve"> fish products, cold smoked fish, ready prepared fish products e.g. fish pie. </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Vacuum packing.</w:t>
            </w:r>
          </w:p>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Modified atmosphere packaging.</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1"/>
                  <w:enabled/>
                  <w:calcOnExit w:val="0"/>
                  <w:textInput/>
                </w:ffData>
              </w:fldChar>
            </w:r>
            <w:bookmarkStart w:id="14" w:name="Text16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4"/>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2"/>
                  <w:enabled/>
                  <w:calcOnExit w:val="0"/>
                  <w:textInput/>
                </w:ffData>
              </w:fldChar>
            </w:r>
            <w:bookmarkStart w:id="15" w:name="Text16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5"/>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3"/>
                  <w:enabled/>
                  <w:calcOnExit w:val="0"/>
                  <w:textInput/>
                </w:ffData>
              </w:fldChar>
            </w:r>
            <w:bookmarkStart w:id="16" w:name="Text16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6"/>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5</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Fruits vegetable and nuts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Fruit, vegetables, salads, herbs, nuts (unroasted)</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Washing, grading.</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5"/>
                  <w:enabled/>
                  <w:calcOnExit w:val="0"/>
                  <w:textInput/>
                </w:ffData>
              </w:fldChar>
            </w:r>
            <w:bookmarkStart w:id="17" w:name="Text16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7"/>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6"/>
                  <w:enabled/>
                  <w:calcOnExit w:val="0"/>
                  <w:textInput/>
                </w:ffData>
              </w:fldChar>
            </w:r>
            <w:bookmarkStart w:id="18" w:name="Text16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8"/>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7"/>
                  <w:enabled/>
                  <w:calcOnExit w:val="0"/>
                  <w:textInput/>
                </w:ffData>
              </w:fldChar>
            </w:r>
            <w:bookmarkStart w:id="19" w:name="Text16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19"/>
          </w:p>
        </w:tc>
      </w:tr>
      <w:tr w:rsidR="00A7336B" w:rsidRPr="00A7336B" w:rsidTr="00216AA3">
        <w:trPr>
          <w:trHeight w:val="667"/>
        </w:trPr>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6</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Prepared fruit vegetables and nuts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 xml:space="preserve">Prepared /semi processed fruit, vegetables and salads </w:t>
            </w:r>
            <w:proofErr w:type="spellStart"/>
            <w:r w:rsidRPr="00A7336B">
              <w:rPr>
                <w:rFonts w:asciiTheme="minorHAnsi" w:hAnsiTheme="minorHAnsi" w:cs="Calibri"/>
                <w:sz w:val="18"/>
                <w:szCs w:val="18"/>
                <w:lang w:val="en-GB"/>
              </w:rPr>
              <w:t>incl</w:t>
            </w:r>
            <w:proofErr w:type="spellEnd"/>
            <w:r w:rsidRPr="00A7336B">
              <w:rPr>
                <w:rFonts w:asciiTheme="minorHAnsi" w:hAnsiTheme="minorHAnsi" w:cs="Calibri"/>
                <w:sz w:val="18"/>
                <w:szCs w:val="18"/>
                <w:lang w:val="en-GB"/>
              </w:rPr>
              <w:t xml:space="preserve"> prepared ready to eat salads, coleslaws, chips, frozen vegetables.</w:t>
            </w:r>
            <w:r w:rsidRPr="00A7336B">
              <w:rPr>
                <w:rFonts w:asciiTheme="minorHAnsi" w:hAnsiTheme="minorHAnsi" w:cs="Arial"/>
                <w:sz w:val="18"/>
                <w:szCs w:val="18"/>
                <w:lang w:val="en-GB"/>
              </w:rPr>
              <w:t xml:space="preserve"> Ready to eat salads with proteins.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 xml:space="preserve">Blanching, freezing. </w:t>
            </w:r>
          </w:p>
          <w:p w:rsidR="00437583" w:rsidRPr="00A7336B" w:rsidRDefault="00437583" w:rsidP="00BF4996">
            <w:pPr>
              <w:rPr>
                <w:rFonts w:asciiTheme="minorHAnsi" w:hAnsiTheme="minorHAnsi" w:cs="Calibri"/>
                <w:sz w:val="18"/>
                <w:szCs w:val="18"/>
                <w:lang w:val="en-GB"/>
              </w:rPr>
            </w:pPr>
            <w:r w:rsidRPr="00A7336B">
              <w:rPr>
                <w:rFonts w:asciiTheme="minorHAnsi" w:hAnsiTheme="minorHAnsi" w:cs="Calibri"/>
                <w:sz w:val="18"/>
                <w:szCs w:val="18"/>
                <w:lang w:val="en-GB"/>
              </w:rPr>
              <w:t xml:space="preserve">High risk principles.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69"/>
                  <w:enabled/>
                  <w:calcOnExit w:val="0"/>
                  <w:textInput/>
                </w:ffData>
              </w:fldChar>
            </w:r>
            <w:bookmarkStart w:id="20" w:name="Text16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0"/>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0"/>
                  <w:enabled/>
                  <w:calcOnExit w:val="0"/>
                  <w:textInput/>
                </w:ffData>
              </w:fldChar>
            </w:r>
            <w:bookmarkStart w:id="21" w:name="Text17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1"/>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1"/>
                  <w:enabled/>
                  <w:calcOnExit w:val="0"/>
                  <w:textInput/>
                </w:ffData>
              </w:fldChar>
            </w:r>
            <w:bookmarkStart w:id="22" w:name="Text17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2"/>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7A</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E8461F"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E8461F" w:rsidP="0027475B">
            <w:pPr>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Dairy</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437583">
            <w:pPr>
              <w:spacing w:before="40" w:after="20"/>
              <w:rPr>
                <w:rFonts w:asciiTheme="minorHAnsi" w:hAnsiTheme="minorHAnsi" w:cs="Arial"/>
                <w:sz w:val="18"/>
                <w:szCs w:val="18"/>
                <w:lang w:val="en-GB"/>
              </w:rPr>
            </w:pPr>
            <w:proofErr w:type="gramStart"/>
            <w:r w:rsidRPr="00A7336B">
              <w:rPr>
                <w:rFonts w:asciiTheme="minorHAnsi" w:hAnsiTheme="minorHAnsi" w:cs="Arial"/>
                <w:sz w:val="18"/>
                <w:szCs w:val="18"/>
                <w:lang w:val="en-GB"/>
              </w:rPr>
              <w:t>liquid</w:t>
            </w:r>
            <w:proofErr w:type="gramEnd"/>
            <w:r w:rsidRPr="00A7336B">
              <w:rPr>
                <w:rFonts w:asciiTheme="minorHAnsi" w:hAnsiTheme="minorHAnsi" w:cs="Arial"/>
                <w:sz w:val="18"/>
                <w:szCs w:val="18"/>
                <w:lang w:val="en-GB"/>
              </w:rPr>
              <w:t xml:space="preserve"> milks/drinks, cream, liquid tea and coffee creamers, yoghurts, fermented milk based products, </w:t>
            </w:r>
            <w:proofErr w:type="spellStart"/>
            <w:r w:rsidRPr="00A7336B">
              <w:rPr>
                <w:rFonts w:asciiTheme="minorHAnsi" w:hAnsiTheme="minorHAnsi" w:cs="Arial"/>
                <w:sz w:val="18"/>
                <w:szCs w:val="18"/>
                <w:lang w:val="en-GB"/>
              </w:rPr>
              <w:t>fromage</w:t>
            </w:r>
            <w:proofErr w:type="spellEnd"/>
            <w:r w:rsidRPr="00A7336B">
              <w:rPr>
                <w:rFonts w:asciiTheme="minorHAnsi" w:hAnsiTheme="minorHAnsi" w:cs="Arial"/>
                <w:sz w:val="18"/>
                <w:szCs w:val="18"/>
                <w:lang w:val="en-GB"/>
              </w:rPr>
              <w:t xml:space="preserve"> </w:t>
            </w:r>
            <w:proofErr w:type="spellStart"/>
            <w:r w:rsidRPr="00A7336B">
              <w:rPr>
                <w:rFonts w:asciiTheme="minorHAnsi" w:hAnsiTheme="minorHAnsi" w:cs="Arial"/>
                <w:sz w:val="18"/>
                <w:szCs w:val="18"/>
                <w:lang w:val="en-GB"/>
              </w:rPr>
              <w:t>frais</w:t>
            </w:r>
            <w:proofErr w:type="spellEnd"/>
            <w:r w:rsidRPr="00A7336B">
              <w:rPr>
                <w:rFonts w:asciiTheme="minorHAnsi" w:hAnsiTheme="minorHAnsi" w:cs="Arial"/>
                <w:sz w:val="18"/>
                <w:szCs w:val="18"/>
                <w:lang w:val="en-GB"/>
              </w:rPr>
              <w:t xml:space="preserve">/crème </w:t>
            </w:r>
            <w:proofErr w:type="spellStart"/>
            <w:r w:rsidRPr="00A7336B">
              <w:rPr>
                <w:rFonts w:asciiTheme="minorHAnsi" w:hAnsiTheme="minorHAnsi" w:cs="Arial"/>
                <w:sz w:val="18"/>
                <w:szCs w:val="18"/>
                <w:lang w:val="en-GB"/>
              </w:rPr>
              <w:t>fraiche</w:t>
            </w:r>
            <w:proofErr w:type="spellEnd"/>
            <w:r w:rsidRPr="00A7336B">
              <w:rPr>
                <w:rFonts w:asciiTheme="minorHAnsi" w:hAnsiTheme="minorHAnsi" w:cs="Arial"/>
                <w:sz w:val="18"/>
                <w:szCs w:val="18"/>
                <w:lang w:val="en-GB"/>
              </w:rPr>
              <w:t>. Butter.</w:t>
            </w:r>
          </w:p>
          <w:p w:rsidR="00437583" w:rsidRPr="00A7336B" w:rsidRDefault="00437583" w:rsidP="00437583">
            <w:pPr>
              <w:spacing w:before="40" w:after="20"/>
              <w:rPr>
                <w:rFonts w:asciiTheme="minorHAnsi" w:hAnsiTheme="minorHAnsi" w:cs="Arial"/>
                <w:sz w:val="18"/>
                <w:szCs w:val="18"/>
                <w:lang w:val="en-GB"/>
              </w:rPr>
            </w:pPr>
            <w:r w:rsidRPr="00A7336B">
              <w:rPr>
                <w:rFonts w:asciiTheme="minorHAnsi" w:hAnsiTheme="minorHAnsi" w:cs="Arial"/>
                <w:sz w:val="18"/>
                <w:szCs w:val="18"/>
                <w:lang w:val="en-GB"/>
              </w:rPr>
              <w:t xml:space="preserve">Ice cream, Cheese – hard/soft/mould ripened/ unpasteurized/processed. </w:t>
            </w:r>
          </w:p>
          <w:p w:rsidR="00437583" w:rsidRPr="00A7336B" w:rsidRDefault="00437583" w:rsidP="00437583">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Long life milks, non-dairy products e.g. soya milk, ambient yoghurts, custards etc. Dried whey powder, dried egg, dried milk/milk formulation.</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Pasteurization, separation, fermentation. </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High risk principles. </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Spray drying</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Calibri"/>
                <w:sz w:val="18"/>
                <w:szCs w:val="18"/>
                <w:lang w:val="en-GB"/>
              </w:rPr>
            </w:pPr>
            <w:r w:rsidRPr="00A7336B">
              <w:rPr>
                <w:rFonts w:asciiTheme="minorHAnsi" w:hAnsiTheme="minorHAnsi" w:cs="Arial"/>
                <w:sz w:val="18"/>
                <w:szCs w:val="18"/>
                <w:lang w:val="en-GB"/>
              </w:rPr>
              <w:t>Dairy Blends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3"/>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3"/>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3"/>
                  <w:enabled/>
                  <w:calcOnExit w:val="0"/>
                  <w:textInput/>
                </w:ffData>
              </w:fldChar>
            </w:r>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7B</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E8461F"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E8461F"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Liquid  egg</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1F61DA">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Liquid egg,</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Pasteurization, separation, fermentation. </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 xml:space="preserve">High risk principles. </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Arial"/>
                <w:sz w:val="18"/>
                <w:szCs w:val="18"/>
                <w:lang w:val="en-GB"/>
              </w:rPr>
            </w:pPr>
            <w:r w:rsidRPr="00A7336B">
              <w:rPr>
                <w:rFonts w:asciiTheme="minorHAnsi" w:hAnsiTheme="minorHAnsi" w:cs="Arial"/>
                <w:sz w:val="18"/>
                <w:szCs w:val="18"/>
                <w:lang w:val="en-GB"/>
              </w:rPr>
              <w:t>Spray drying</w:t>
            </w:r>
          </w:p>
          <w:p w:rsidR="00437583" w:rsidRPr="00A7336B" w:rsidRDefault="00437583" w:rsidP="00437583">
            <w:pPr>
              <w:rPr>
                <w:rFonts w:asciiTheme="minorHAnsi" w:hAnsiTheme="minorHAnsi" w:cs="Arial"/>
                <w:sz w:val="18"/>
                <w:szCs w:val="18"/>
                <w:lang w:val="en-GB"/>
              </w:rPr>
            </w:pPr>
          </w:p>
          <w:p w:rsidR="00437583" w:rsidRPr="00A7336B" w:rsidRDefault="00437583" w:rsidP="00437583">
            <w:pPr>
              <w:rPr>
                <w:rFonts w:asciiTheme="minorHAnsi" w:hAnsiTheme="minorHAnsi" w:cstheme="minorHAnsi"/>
                <w:sz w:val="18"/>
                <w:szCs w:val="18"/>
                <w:lang w:val="en-GB"/>
              </w:rPr>
            </w:pPr>
            <w:r w:rsidRPr="00A7336B">
              <w:rPr>
                <w:rFonts w:asciiTheme="minorHAnsi" w:hAnsiTheme="minorHAnsi" w:cs="Arial"/>
                <w:sz w:val="18"/>
                <w:szCs w:val="18"/>
                <w:lang w:val="en-GB"/>
              </w:rPr>
              <w:t>Dairy Blends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3"/>
                  <w:enabled/>
                  <w:calcOnExit w:val="0"/>
                  <w:textInput/>
                </w:ffData>
              </w:fldChar>
            </w:r>
            <w:bookmarkStart w:id="23" w:name="Text17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3"/>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4"/>
                  <w:enabled/>
                  <w:calcOnExit w:val="0"/>
                  <w:textInput/>
                </w:ffData>
              </w:fldChar>
            </w:r>
            <w:bookmarkStart w:id="24" w:name="Text17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4"/>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5"/>
                  <w:enabled/>
                  <w:calcOnExit w:val="0"/>
                  <w:textInput/>
                </w:ffData>
              </w:fldChar>
            </w:r>
            <w:bookmarkStart w:id="25" w:name="Text17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5"/>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8</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Cooked meat/fish products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Cooked meats, hot eating pies, cold eating pies, molluscs&amp; crustacean (ready to eat), fish pate.  Hot smoked fish, poached salmon. </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Vacuum packs.</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7"/>
                  <w:enabled/>
                  <w:calcOnExit w:val="0"/>
                  <w:textInput/>
                </w:ffData>
              </w:fldChar>
            </w:r>
            <w:bookmarkStart w:id="26" w:name="Text17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6"/>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8"/>
                  <w:enabled/>
                  <w:calcOnExit w:val="0"/>
                  <w:textInput/>
                </w:ffData>
              </w:fldChar>
            </w:r>
            <w:bookmarkStart w:id="27" w:name="Text17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7"/>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79"/>
                  <w:enabled/>
                  <w:calcOnExit w:val="0"/>
                  <w:textInput/>
                </w:ffData>
              </w:fldChar>
            </w:r>
            <w:bookmarkStart w:id="28" w:name="Text17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8"/>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9</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Raw cured and/or fermented meat and fish</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Parma ham, cold smoked salmon, air dried meats, salami, ready to eat smoked fish, fermented meats, and dried fish.</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Curing, fermentation.</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1"/>
                  <w:enabled/>
                  <w:calcOnExit w:val="0"/>
                  <w:textInput/>
                </w:ffData>
              </w:fldChar>
            </w:r>
            <w:bookmarkStart w:id="29" w:name="Text18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29"/>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2"/>
                  <w:enabled/>
                  <w:calcOnExit w:val="0"/>
                  <w:textInput/>
                </w:ffData>
              </w:fldChar>
            </w:r>
            <w:bookmarkStart w:id="30" w:name="Text18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0"/>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3"/>
                  <w:enabled/>
                  <w:calcOnExit w:val="0"/>
                  <w:textInput/>
                </w:ffData>
              </w:fldChar>
            </w:r>
            <w:bookmarkStart w:id="31" w:name="Text18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1"/>
          </w:p>
        </w:tc>
      </w:tr>
      <w:tr w:rsidR="00A7336B" w:rsidRPr="00A7336B" w:rsidTr="00216AA3">
        <w:trPr>
          <w:trHeight w:val="526"/>
        </w:trPr>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10</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Ready meals and sandwiches; ready to eat desserts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Ready meals, sandwiches, soups, sauces, pasta, quiche, flans, meal accompaniments, cream cakes, trifles, assembled high risk sweet desserts. </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p w:rsidR="00437583" w:rsidRPr="00A7336B" w:rsidRDefault="00437583" w:rsidP="00BF4996">
            <w:pPr>
              <w:rPr>
                <w:rFonts w:ascii="Calibri" w:hAnsi="Calibr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5"/>
                  <w:enabled/>
                  <w:calcOnExit w:val="0"/>
                  <w:textInput/>
                </w:ffData>
              </w:fldChar>
            </w:r>
            <w:bookmarkStart w:id="32" w:name="Text18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2"/>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6"/>
                  <w:enabled/>
                  <w:calcOnExit w:val="0"/>
                  <w:textInput/>
                </w:ffData>
              </w:fldChar>
            </w:r>
            <w:bookmarkStart w:id="33" w:name="Text18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3"/>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7"/>
                  <w:enabled/>
                  <w:calcOnExit w:val="0"/>
                  <w:textInput/>
                </w:ffData>
              </w:fldChar>
            </w:r>
            <w:bookmarkStart w:id="34" w:name="Text18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4"/>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11</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Low/High acid in cans/glass/pouches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0853E4" w:rsidP="000A46C4">
            <w:pPr>
              <w:rPr>
                <w:rFonts w:ascii="Calibri" w:hAnsi="Calibri" w:cs="Calibri"/>
                <w:sz w:val="18"/>
                <w:szCs w:val="18"/>
                <w:lang w:val="en-GB"/>
              </w:rPr>
            </w:pPr>
            <w:r w:rsidRPr="00A7336B">
              <w:rPr>
                <w:rFonts w:ascii="Calibri" w:hAnsi="Calibri" w:cs="Calibri"/>
                <w:sz w:val="18"/>
                <w:szCs w:val="18"/>
                <w:lang w:val="en-GB"/>
              </w:rPr>
              <w:t>Canned and pouched</w:t>
            </w:r>
            <w:r w:rsidR="00437583" w:rsidRPr="00A7336B">
              <w:rPr>
                <w:rFonts w:ascii="Calibri" w:hAnsi="Calibri" w:cs="Calibri"/>
                <w:sz w:val="18"/>
                <w:szCs w:val="18"/>
                <w:lang w:val="en-GB"/>
              </w:rPr>
              <w:t xml:space="preserve"> </w:t>
            </w:r>
            <w:r w:rsidRPr="00A7336B">
              <w:rPr>
                <w:rFonts w:ascii="Calibri" w:hAnsi="Calibri" w:cs="Calibri"/>
                <w:sz w:val="18"/>
                <w:szCs w:val="18"/>
                <w:lang w:val="en-GB"/>
              </w:rPr>
              <w:t>products. Products packed</w:t>
            </w:r>
            <w:r w:rsidR="00437583" w:rsidRPr="00A7336B">
              <w:rPr>
                <w:rFonts w:ascii="Calibri" w:hAnsi="Calibri" w:cs="Calibri"/>
                <w:sz w:val="18"/>
                <w:szCs w:val="18"/>
                <w:lang w:val="en-GB"/>
              </w:rPr>
              <w:t xml:space="preserve"> in </w:t>
            </w:r>
            <w:r w:rsidRPr="00A7336B">
              <w:rPr>
                <w:rFonts w:ascii="Calibri" w:hAnsi="Calibri" w:cs="Calibri"/>
                <w:sz w:val="18"/>
                <w:szCs w:val="18"/>
                <w:lang w:val="en-GB"/>
              </w:rPr>
              <w:t>glass. Canned</w:t>
            </w:r>
            <w:r w:rsidR="00437583" w:rsidRPr="00A7336B">
              <w:rPr>
                <w:rFonts w:ascii="Calibri" w:hAnsi="Calibri" w:cs="Calibri"/>
                <w:sz w:val="18"/>
                <w:szCs w:val="18"/>
                <w:lang w:val="en-GB"/>
              </w:rPr>
              <w:t xml:space="preserve"> pet </w:t>
            </w:r>
            <w:r w:rsidR="00437583" w:rsidRPr="00A7336B">
              <w:rPr>
                <w:rFonts w:ascii="Calibri" w:hAnsi="Calibri" w:cs="Calibri"/>
                <w:sz w:val="18"/>
                <w:szCs w:val="18"/>
                <w:lang w:val="en-GB"/>
              </w:rPr>
              <w:lastRenderedPageBreak/>
              <w:t>food.</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lastRenderedPageBreak/>
              <w:t xml:space="preserve">Canning, Thermal processing,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UHT.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89"/>
                  <w:enabled/>
                  <w:calcOnExit w:val="0"/>
                  <w:textInput/>
                </w:ffData>
              </w:fldChar>
            </w:r>
            <w:bookmarkStart w:id="35" w:name="Text18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5"/>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0"/>
                  <w:enabled/>
                  <w:calcOnExit w:val="0"/>
                  <w:textInput/>
                </w:ffData>
              </w:fldChar>
            </w:r>
            <w:bookmarkStart w:id="36" w:name="Text19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6"/>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1"/>
                  <w:enabled/>
                  <w:calcOnExit w:val="0"/>
                  <w:textInput/>
                </w:ffData>
              </w:fldChar>
            </w:r>
            <w:bookmarkStart w:id="37" w:name="Text19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7"/>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12</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Beverages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1F61DA">
            <w:pPr>
              <w:spacing w:before="40" w:after="20"/>
              <w:rPr>
                <w:rFonts w:ascii="Calibri" w:hAnsi="Calibri" w:cs="Calibri"/>
                <w:sz w:val="18"/>
                <w:szCs w:val="18"/>
                <w:lang w:val="en-GB"/>
              </w:rPr>
            </w:pPr>
            <w:r w:rsidRPr="00A7336B">
              <w:rPr>
                <w:rFonts w:ascii="Calibri" w:hAnsi="Calibri" w:cs="Calibri"/>
                <w:sz w:val="18"/>
                <w:szCs w:val="18"/>
                <w:lang w:val="en-GB"/>
              </w:rPr>
              <w:t xml:space="preserve">Soft drinks, flavoured water, </w:t>
            </w:r>
            <w:proofErr w:type="spellStart"/>
            <w:r w:rsidRPr="00A7336B">
              <w:rPr>
                <w:rFonts w:ascii="Calibri" w:hAnsi="Calibri" w:cs="Calibri"/>
                <w:sz w:val="18"/>
                <w:szCs w:val="18"/>
                <w:lang w:val="en-GB"/>
              </w:rPr>
              <w:t>isotonics</w:t>
            </w:r>
            <w:proofErr w:type="spellEnd"/>
            <w:r w:rsidRPr="00A7336B">
              <w:rPr>
                <w:rFonts w:ascii="Calibri" w:hAnsi="Calibri" w:cs="Calibri"/>
                <w:sz w:val="18"/>
                <w:szCs w:val="18"/>
                <w:lang w:val="en-GB"/>
              </w:rPr>
              <w:t xml:space="preserve">, concentrate squashes, cordials, minerals, ice, herbal drinks, </w:t>
            </w:r>
            <w:proofErr w:type="gramStart"/>
            <w:r w:rsidRPr="00A7336B">
              <w:rPr>
                <w:rFonts w:ascii="Calibri" w:hAnsi="Calibri" w:cs="Calibri"/>
                <w:sz w:val="18"/>
                <w:szCs w:val="18"/>
                <w:lang w:val="en-GB"/>
              </w:rPr>
              <w:t>milk</w:t>
            </w:r>
            <w:proofErr w:type="gramEnd"/>
            <w:r w:rsidRPr="00A7336B">
              <w:rPr>
                <w:rFonts w:ascii="Calibri" w:hAnsi="Calibri" w:cs="Calibri"/>
                <w:sz w:val="18"/>
                <w:szCs w:val="18"/>
                <w:lang w:val="en-GB"/>
              </w:rPr>
              <w:t xml:space="preserve"> and cereal beverages, food drinks. Fruit juices (</w:t>
            </w:r>
            <w:proofErr w:type="spellStart"/>
            <w:r w:rsidRPr="00A7336B">
              <w:rPr>
                <w:rFonts w:ascii="Calibri" w:hAnsi="Calibri" w:cs="Calibri"/>
                <w:sz w:val="18"/>
                <w:szCs w:val="18"/>
                <w:lang w:val="en-GB"/>
              </w:rPr>
              <w:t>incl</w:t>
            </w:r>
            <w:proofErr w:type="spellEnd"/>
            <w:r w:rsidRPr="00A7336B">
              <w:rPr>
                <w:rFonts w:ascii="Calibri" w:hAnsi="Calibri" w:cs="Calibri"/>
                <w:sz w:val="18"/>
                <w:szCs w:val="18"/>
                <w:lang w:val="en-GB"/>
              </w:rPr>
              <w:t xml:space="preserve"> freshly squeezed and pasteurized,)</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Water treatment.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Heat treatment.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3"/>
                  <w:enabled/>
                  <w:calcOnExit w:val="0"/>
                  <w:textInput/>
                </w:ffData>
              </w:fldChar>
            </w:r>
            <w:bookmarkStart w:id="38" w:name="Text19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8"/>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4"/>
                  <w:enabled/>
                  <w:calcOnExit w:val="0"/>
                  <w:textInput/>
                </w:ffData>
              </w:fldChar>
            </w:r>
            <w:bookmarkStart w:id="39" w:name="Text19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39"/>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5"/>
                  <w:enabled/>
                  <w:calcOnExit w:val="0"/>
                  <w:textInput/>
                </w:ffData>
              </w:fldChar>
            </w:r>
            <w:bookmarkStart w:id="40" w:name="Text19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0"/>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13</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Alcoholic drinks and fermented brewed products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Beer</w:t>
            </w:r>
            <w:proofErr w:type="gramStart"/>
            <w:r w:rsidRPr="00A7336B">
              <w:rPr>
                <w:rFonts w:ascii="Calibri" w:hAnsi="Calibri" w:cs="Calibri"/>
                <w:sz w:val="18"/>
                <w:szCs w:val="18"/>
                <w:lang w:val="en-GB"/>
              </w:rPr>
              <w:t>,  wine</w:t>
            </w:r>
            <w:proofErr w:type="gramEnd"/>
            <w:r w:rsidRPr="00A7336B">
              <w:rPr>
                <w:rFonts w:ascii="Calibri" w:hAnsi="Calibri" w:cs="Calibri"/>
                <w:sz w:val="18"/>
                <w:szCs w:val="18"/>
                <w:lang w:val="en-GB"/>
              </w:rPr>
              <w:t xml:space="preserve">, spirits. Vinegars. </w:t>
            </w:r>
            <w:proofErr w:type="spellStart"/>
            <w:r w:rsidRPr="00A7336B">
              <w:rPr>
                <w:rFonts w:ascii="Calibri" w:hAnsi="Calibri" w:cs="Calibri"/>
                <w:sz w:val="18"/>
                <w:szCs w:val="18"/>
                <w:lang w:val="en-GB"/>
              </w:rPr>
              <w:t>Alcopops</w:t>
            </w:r>
            <w:proofErr w:type="spellEnd"/>
            <w:r w:rsidRPr="00A7336B">
              <w:rPr>
                <w:rFonts w:ascii="Calibri" w:hAnsi="Calibri" w:cs="Calibri"/>
                <w:sz w:val="18"/>
                <w:szCs w:val="18"/>
                <w:lang w:val="en-GB"/>
              </w:rPr>
              <w:t>.</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Distilling, fermentation, fortification.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7"/>
                  <w:enabled/>
                  <w:calcOnExit w:val="0"/>
                  <w:textInput/>
                </w:ffData>
              </w:fldChar>
            </w:r>
            <w:bookmarkStart w:id="41" w:name="Text19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1"/>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8"/>
                  <w:enabled/>
                  <w:calcOnExit w:val="0"/>
                  <w:textInput/>
                </w:ffData>
              </w:fldChar>
            </w:r>
            <w:bookmarkStart w:id="42" w:name="Text19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2"/>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199"/>
                  <w:enabled/>
                  <w:calcOnExit w:val="0"/>
                  <w:textInput/>
                </w:ffData>
              </w:fldChar>
            </w:r>
            <w:bookmarkStart w:id="43" w:name="Text19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3"/>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Calibri" w:hAnsi="Calibri" w:cs="Calibri"/>
                <w:sz w:val="18"/>
                <w:szCs w:val="18"/>
                <w:lang w:val="en-GB"/>
              </w:rPr>
            </w:pPr>
            <w:r w:rsidRPr="00A7336B">
              <w:rPr>
                <w:rFonts w:ascii="Calibri" w:hAnsi="Calibri" w:cs="Calibri"/>
                <w:sz w:val="18"/>
                <w:szCs w:val="18"/>
                <w:lang w:val="en-GB"/>
              </w:rPr>
              <w:t>14A</w:t>
            </w:r>
          </w:p>
        </w:tc>
        <w:tc>
          <w:tcPr>
            <w:tcW w:w="842" w:type="dxa"/>
            <w:tcBorders>
              <w:top w:val="single" w:sz="4" w:space="0" w:color="auto"/>
              <w:left w:val="single" w:sz="4" w:space="0" w:color="auto"/>
              <w:bottom w:val="single" w:sz="4" w:space="0" w:color="auto"/>
              <w:right w:val="single" w:sz="4" w:space="0" w:color="auto"/>
            </w:tcBorders>
            <w:vAlign w:val="center"/>
          </w:tcPr>
          <w:p w:rsidR="000853E4" w:rsidRPr="00A7336B" w:rsidRDefault="000853E4"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0853E4" w:rsidRPr="00A7336B" w:rsidRDefault="000853E4" w:rsidP="0027475B">
            <w:pPr>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Milling</w:t>
            </w:r>
          </w:p>
        </w:tc>
        <w:tc>
          <w:tcPr>
            <w:tcW w:w="3091"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Flour</w:t>
            </w:r>
          </w:p>
        </w:tc>
        <w:tc>
          <w:tcPr>
            <w:tcW w:w="2398"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rPr>
                <w:rFonts w:ascii="Calibri" w:hAnsi="Calibri" w:cs="Calibri"/>
                <w:sz w:val="18"/>
                <w:szCs w:val="18"/>
                <w:lang w:val="en-GB"/>
              </w:rPr>
            </w:pPr>
          </w:p>
        </w:tc>
        <w:tc>
          <w:tcPr>
            <w:tcW w:w="897"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Calibri" w:hAnsi="Calibri" w:cs="Calibri"/>
                <w:sz w:val="18"/>
                <w:szCs w:val="18"/>
                <w:lang w:val="en-GB"/>
              </w:rPr>
            </w:pPr>
          </w:p>
        </w:tc>
        <w:tc>
          <w:tcPr>
            <w:tcW w:w="1633"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Calibri" w:hAnsi="Calibri" w:cs="Calibri"/>
                <w:sz w:val="18"/>
                <w:szCs w:val="18"/>
                <w:lang w:val="en-GB"/>
              </w:rPr>
            </w:pPr>
          </w:p>
        </w:tc>
        <w:tc>
          <w:tcPr>
            <w:tcW w:w="2431" w:type="dxa"/>
            <w:tcBorders>
              <w:top w:val="single" w:sz="4" w:space="0" w:color="auto"/>
              <w:left w:val="single" w:sz="4" w:space="0" w:color="auto"/>
              <w:bottom w:val="single" w:sz="4" w:space="0" w:color="auto"/>
              <w:right w:val="single" w:sz="4" w:space="0" w:color="auto"/>
            </w:tcBorders>
          </w:tcPr>
          <w:p w:rsidR="000853E4" w:rsidRPr="00A7336B" w:rsidRDefault="000853E4" w:rsidP="00BF4996">
            <w:pPr>
              <w:spacing w:before="40" w:after="20"/>
              <w:rPr>
                <w:rFonts w:ascii="Calibri" w:hAnsi="Calibri" w:cs="Calibri"/>
                <w:sz w:val="18"/>
                <w:szCs w:val="18"/>
                <w:lang w:val="en-GB"/>
              </w:rPr>
            </w:pPr>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14</w:t>
            </w:r>
            <w:r w:rsidR="000853E4" w:rsidRPr="00A7336B">
              <w:rPr>
                <w:rFonts w:ascii="Calibri" w:hAnsi="Calibri" w:cs="Calibri"/>
                <w:sz w:val="18"/>
                <w:szCs w:val="18"/>
                <w:lang w:val="en-GB"/>
              </w:rPr>
              <w:t>B</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Bakery</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Theme="minorHAnsi" w:hAnsiTheme="minorHAnsi" w:cs="Calibri"/>
                <w:sz w:val="18"/>
                <w:szCs w:val="18"/>
                <w:lang w:val="en-GB"/>
              </w:rPr>
            </w:pPr>
            <w:r w:rsidRPr="00A7336B">
              <w:rPr>
                <w:rFonts w:asciiTheme="minorHAnsi" w:hAnsiTheme="minorHAnsi" w:cs="Calibri"/>
                <w:sz w:val="18"/>
                <w:szCs w:val="18"/>
                <w:lang w:val="en-GB"/>
              </w:rPr>
              <w:t>Bread, pastry, biscuits, cakes, tarts, breadcrumbs, rusks.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Baking.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1"/>
                  <w:enabled/>
                  <w:calcOnExit w:val="0"/>
                  <w:textInput/>
                </w:ffData>
              </w:fldChar>
            </w:r>
            <w:bookmarkStart w:id="44" w:name="Text20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4"/>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2"/>
                  <w:enabled/>
                  <w:calcOnExit w:val="0"/>
                  <w:textInput/>
                </w:ffData>
              </w:fldChar>
            </w:r>
            <w:bookmarkStart w:id="45" w:name="Text20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5"/>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3"/>
                  <w:enabled/>
                  <w:calcOnExit w:val="0"/>
                  <w:textInput/>
                </w:ffData>
              </w:fldChar>
            </w:r>
            <w:bookmarkStart w:id="46" w:name="Text20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6"/>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15</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Dried foods and food ingredients</w:t>
            </w:r>
            <w:r w:rsidR="000853E4" w:rsidRPr="00A7336B">
              <w:rPr>
                <w:rFonts w:ascii="Calibri" w:hAnsi="Calibri" w:cs="Calibri"/>
                <w:sz w:val="18"/>
                <w:szCs w:val="18"/>
                <w:lang w:val="en-GB"/>
              </w:rPr>
              <w:t xml:space="preserve"> and sauces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Soups, sauces, gravies, spices, stocks, herbs, seasonings, pulses, legumes, rice’s, noodles, nut preparations, fruit preparations, vitamins,</w:t>
            </w:r>
            <w:r w:rsidR="000853E4" w:rsidRPr="00A7336B">
              <w:rPr>
                <w:rFonts w:ascii="Calibri" w:hAnsi="Calibri" w:cs="Calibri"/>
                <w:sz w:val="18"/>
                <w:szCs w:val="18"/>
                <w:lang w:val="en-GB"/>
              </w:rPr>
              <w:t xml:space="preserve"> shakes and supplements,</w:t>
            </w:r>
            <w:r w:rsidRPr="00A7336B">
              <w:rPr>
                <w:rFonts w:ascii="Calibri" w:hAnsi="Calibri" w:cs="Calibri"/>
                <w:sz w:val="18"/>
                <w:szCs w:val="18"/>
                <w:lang w:val="en-GB"/>
              </w:rPr>
              <w:t xml:space="preserve"> salt, additives, gelatine, glac</w:t>
            </w:r>
            <w:r w:rsidR="000853E4" w:rsidRPr="00A7336B">
              <w:rPr>
                <w:rFonts w:ascii="Calibri" w:hAnsi="Calibri" w:cs="Calibri"/>
                <w:sz w:val="18"/>
                <w:szCs w:val="18"/>
                <w:lang w:val="en-GB"/>
              </w:rPr>
              <w:t>e fruit, home baking syrups, tea</w:t>
            </w:r>
            <w:r w:rsidRPr="00A7336B">
              <w:rPr>
                <w:rFonts w:ascii="Calibri" w:hAnsi="Calibri" w:cs="Calibri"/>
                <w:sz w:val="18"/>
                <w:szCs w:val="18"/>
                <w:lang w:val="en-GB"/>
              </w:rPr>
              <w:t xml:space="preserve">, instant coffee, coffee creamers, food </w:t>
            </w:r>
            <w:r w:rsidR="000853E4" w:rsidRPr="00A7336B">
              <w:rPr>
                <w:rFonts w:ascii="Calibri" w:hAnsi="Calibri" w:cs="Calibri"/>
                <w:sz w:val="18"/>
                <w:szCs w:val="18"/>
                <w:lang w:val="en-GB"/>
              </w:rPr>
              <w:t>ingredients, Pasta and dried fruit.</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Drying.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Heat treatment.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5"/>
                  <w:enabled/>
                  <w:calcOnExit w:val="0"/>
                  <w:textInput/>
                </w:ffData>
              </w:fldChar>
            </w:r>
            <w:bookmarkStart w:id="47" w:name="Text20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7"/>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6"/>
                  <w:enabled/>
                  <w:calcOnExit w:val="0"/>
                  <w:textInput/>
                </w:ffData>
              </w:fldChar>
            </w:r>
            <w:bookmarkStart w:id="48" w:name="Text20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8"/>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7"/>
                  <w:enabled/>
                  <w:calcOnExit w:val="0"/>
                  <w:textInput/>
                </w:ffData>
              </w:fldChar>
            </w:r>
            <w:bookmarkStart w:id="49" w:name="Text20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49"/>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16</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Confectionary</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Sugar, chocolate, gums, jellies, sweets.</w:t>
            </w:r>
            <w:r w:rsidR="000853E4" w:rsidRPr="00A7336B">
              <w:rPr>
                <w:rFonts w:ascii="Calibri" w:hAnsi="Calibri" w:cs="Calibri"/>
                <w:sz w:val="18"/>
                <w:szCs w:val="18"/>
                <w:lang w:val="en-GB"/>
              </w:rPr>
              <w:t xml:space="preserve"> Honey Processing</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r w:rsidR="000853E4" w:rsidRPr="00A7336B">
              <w:rPr>
                <w:rFonts w:ascii="Calibri" w:hAnsi="Calibri" w:cs="Calibri"/>
                <w:sz w:val="18"/>
                <w:szCs w:val="18"/>
                <w:lang w:val="en-GB"/>
              </w:rPr>
              <w:t xml:space="preserve"> Crystallization, Clarification</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09"/>
                  <w:enabled/>
                  <w:calcOnExit w:val="0"/>
                  <w:textInput/>
                </w:ffData>
              </w:fldChar>
            </w:r>
            <w:bookmarkStart w:id="50" w:name="Text20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0"/>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0"/>
                  <w:enabled/>
                  <w:calcOnExit w:val="0"/>
                  <w:textInput/>
                </w:ffData>
              </w:fldChar>
            </w:r>
            <w:bookmarkStart w:id="51" w:name="Text21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1"/>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1"/>
                  <w:enabled/>
                  <w:calcOnExit w:val="0"/>
                  <w:textInput/>
                </w:ffData>
              </w:fldChar>
            </w:r>
            <w:bookmarkStart w:id="52" w:name="Text21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2"/>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17</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Cereals and snacks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Oats, muesli, cereals, roasted nuts, crisps, </w:t>
            </w:r>
            <w:proofErr w:type="spellStart"/>
            <w:r w:rsidRPr="00A7336B">
              <w:rPr>
                <w:rFonts w:ascii="Calibri" w:hAnsi="Calibri" w:cs="Calibri"/>
                <w:sz w:val="18"/>
                <w:szCs w:val="18"/>
                <w:lang w:val="en-GB"/>
              </w:rPr>
              <w:t>poppadums</w:t>
            </w:r>
            <w:proofErr w:type="spellEnd"/>
            <w:r w:rsidRPr="00A7336B">
              <w:rPr>
                <w:rFonts w:ascii="Calibri" w:hAnsi="Calibri" w:cs="Calibri"/>
                <w:sz w:val="18"/>
                <w:szCs w:val="18"/>
                <w:lang w:val="en-GB"/>
              </w:rPr>
              <w:t xml:space="preserve">. </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Extrusion. </w:t>
            </w:r>
          </w:p>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Heat treatment.</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3"/>
                  <w:enabled/>
                  <w:calcOnExit w:val="0"/>
                  <w:textInput/>
                </w:ffData>
              </w:fldChar>
            </w:r>
            <w:bookmarkStart w:id="53" w:name="Text21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3"/>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4"/>
                  <w:enabled/>
                  <w:calcOnExit w:val="0"/>
                  <w:textInput/>
                </w:ffData>
              </w:fldChar>
            </w:r>
            <w:bookmarkStart w:id="54" w:name="Text21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4"/>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5"/>
                  <w:enabled/>
                  <w:calcOnExit w:val="0"/>
                  <w:textInput/>
                </w:ffData>
              </w:fldChar>
            </w:r>
            <w:bookmarkStart w:id="55" w:name="Text21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5"/>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18</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Oils and fats</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1F61DA">
            <w:pPr>
              <w:spacing w:before="40" w:after="20"/>
              <w:rPr>
                <w:rFonts w:ascii="Calibri" w:hAnsi="Calibri" w:cs="Calibri"/>
                <w:sz w:val="18"/>
                <w:szCs w:val="18"/>
                <w:lang w:val="en-GB"/>
              </w:rPr>
            </w:pPr>
            <w:r w:rsidRPr="00A7336B">
              <w:rPr>
                <w:rFonts w:ascii="Calibri" w:hAnsi="Calibri" w:cs="Calibri"/>
                <w:sz w:val="18"/>
                <w:szCs w:val="18"/>
                <w:lang w:val="en-GB"/>
              </w:rPr>
              <w:t xml:space="preserve">Cooking oils, margarine, shortening, spreads, suet, </w:t>
            </w:r>
            <w:proofErr w:type="gramStart"/>
            <w:r w:rsidRPr="00A7336B">
              <w:rPr>
                <w:rFonts w:ascii="Calibri" w:hAnsi="Calibri" w:cs="Calibri"/>
                <w:sz w:val="18"/>
                <w:szCs w:val="18"/>
                <w:lang w:val="en-GB"/>
              </w:rPr>
              <w:t>ghee</w:t>
            </w:r>
            <w:proofErr w:type="gramEnd"/>
            <w:r w:rsidRPr="00A7336B">
              <w:rPr>
                <w:rFonts w:ascii="Calibri" w:hAnsi="Calibri" w:cs="Calibri"/>
                <w:sz w:val="18"/>
                <w:szCs w:val="18"/>
                <w:lang w:val="en-GB"/>
              </w:rPr>
              <w:t xml:space="preserve">. Salad dressings, mayonnaise, vinaigrettes. </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Refining. Hydrogenation.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7"/>
                  <w:enabled/>
                  <w:calcOnExit w:val="0"/>
                  <w:textInput/>
                </w:ffData>
              </w:fldChar>
            </w:r>
            <w:bookmarkStart w:id="56" w:name="Text21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6"/>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8"/>
                  <w:enabled/>
                  <w:calcOnExit w:val="0"/>
                  <w:textInput/>
                </w:ffData>
              </w:fldChar>
            </w:r>
            <w:bookmarkStart w:id="57" w:name="Text21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7"/>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19"/>
                  <w:enabled/>
                  <w:calcOnExit w:val="0"/>
                  <w:textInput/>
                </w:ffData>
              </w:fldChar>
            </w:r>
            <w:bookmarkStart w:id="58" w:name="Text21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8"/>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19</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Animal farming</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E8461F" w:rsidP="00BF4996">
            <w:pPr>
              <w:spacing w:before="40" w:after="20"/>
              <w:rPr>
                <w:rFonts w:asciiTheme="minorHAnsi" w:hAnsiTheme="minorHAnsi" w:cs="Calibri"/>
                <w:sz w:val="18"/>
                <w:szCs w:val="18"/>
                <w:lang w:val="en-GB"/>
              </w:rPr>
            </w:pPr>
            <w:r w:rsidRPr="00A7336B">
              <w:rPr>
                <w:rFonts w:asciiTheme="minorHAnsi" w:hAnsiTheme="minorHAnsi" w:cs="Arial"/>
                <w:sz w:val="18"/>
                <w:szCs w:val="18"/>
                <w:lang w:val="en-GB"/>
              </w:rPr>
              <w:t>Aquaculture , Broiler houses, Feed Lots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Animal husbandry, Good veterinary practices.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1"/>
                  <w:enabled/>
                  <w:calcOnExit w:val="0"/>
                  <w:textInput/>
                </w:ffData>
              </w:fldChar>
            </w:r>
            <w:bookmarkStart w:id="59" w:name="Text22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59"/>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2"/>
                  <w:enabled/>
                  <w:calcOnExit w:val="0"/>
                  <w:textInput/>
                </w:ffData>
              </w:fldChar>
            </w:r>
            <w:bookmarkStart w:id="60" w:name="Text22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0"/>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3"/>
                  <w:enabled/>
                  <w:calcOnExit w:val="0"/>
                  <w:textInput/>
                </w:ffData>
              </w:fldChar>
            </w:r>
            <w:bookmarkStart w:id="61" w:name="Text22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1"/>
          </w:p>
        </w:tc>
      </w:tr>
      <w:tr w:rsidR="00A7336B" w:rsidRPr="00A7336B" w:rsidTr="00216AA3">
        <w:trPr>
          <w:trHeight w:val="361"/>
        </w:trPr>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20</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Dairy</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Milking sheds</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veterinary practices.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5"/>
                  <w:enabled/>
                  <w:calcOnExit w:val="0"/>
                  <w:textInput/>
                </w:ffData>
              </w:fldChar>
            </w:r>
            <w:bookmarkStart w:id="62" w:name="Text22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2"/>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6"/>
                  <w:enabled/>
                  <w:calcOnExit w:val="0"/>
                  <w:textInput/>
                </w:ffData>
              </w:fldChar>
            </w:r>
            <w:bookmarkStart w:id="63" w:name="Text22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3"/>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7"/>
                  <w:enabled/>
                  <w:calcOnExit w:val="0"/>
                  <w:textInput/>
                </w:ffData>
              </w:fldChar>
            </w:r>
            <w:bookmarkStart w:id="64" w:name="Text22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4"/>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21</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E8461F"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Crop </w:t>
            </w:r>
            <w:r w:rsidR="00437583" w:rsidRPr="00A7336B">
              <w:rPr>
                <w:rFonts w:ascii="Calibri" w:hAnsi="Calibri" w:cs="Calibri"/>
                <w:sz w:val="18"/>
                <w:szCs w:val="18"/>
                <w:lang w:val="en-GB"/>
              </w:rPr>
              <w:t>Farming</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agricultural practices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29"/>
                  <w:enabled/>
                  <w:calcOnExit w:val="0"/>
                  <w:textInput/>
                </w:ffData>
              </w:fldChar>
            </w:r>
            <w:bookmarkStart w:id="65" w:name="Text22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5"/>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0"/>
                  <w:enabled/>
                  <w:calcOnExit w:val="0"/>
                  <w:textInput/>
                </w:ffData>
              </w:fldChar>
            </w:r>
            <w:bookmarkStart w:id="66" w:name="Text23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6"/>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1"/>
                  <w:enabled/>
                  <w:calcOnExit w:val="0"/>
                  <w:textInput/>
                </w:ffData>
              </w:fldChar>
            </w:r>
            <w:bookmarkStart w:id="67" w:name="Text23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7"/>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22</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Feed production</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Blending, mixing</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3"/>
                  <w:enabled/>
                  <w:calcOnExit w:val="0"/>
                  <w:textInput/>
                </w:ffData>
              </w:fldChar>
            </w:r>
            <w:bookmarkStart w:id="68" w:name="Text23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8"/>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4"/>
                  <w:enabled/>
                  <w:calcOnExit w:val="0"/>
                  <w:textInput/>
                </w:ffData>
              </w:fldChar>
            </w:r>
            <w:bookmarkStart w:id="69" w:name="Text23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69"/>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5"/>
                  <w:enabled/>
                  <w:calcOnExit w:val="0"/>
                  <w:textInput/>
                </w:ffData>
              </w:fldChar>
            </w:r>
            <w:bookmarkStart w:id="70" w:name="Text23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0"/>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23</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Catering, Hotel kitchen, Food Service Outlet</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7"/>
                  <w:enabled/>
                  <w:calcOnExit w:val="0"/>
                  <w:textInput/>
                </w:ffData>
              </w:fldChar>
            </w:r>
            <w:bookmarkStart w:id="71" w:name="Text23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1"/>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8"/>
                  <w:enabled/>
                  <w:calcOnExit w:val="0"/>
                  <w:textInput/>
                </w:ffData>
              </w:fldChar>
            </w:r>
            <w:bookmarkStart w:id="72" w:name="Text23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2"/>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39"/>
                  <w:enabled/>
                  <w:calcOnExit w:val="0"/>
                  <w:textInput/>
                </w:ffData>
              </w:fldChar>
            </w:r>
            <w:bookmarkStart w:id="73" w:name="Text23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3"/>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24</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Transport, storage, distribution, wholesale</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rPr>
                <w:rFonts w:ascii="Calibri" w:hAnsi="Calibri" w:cs="Calibri"/>
                <w:sz w:val="18"/>
                <w:szCs w:val="18"/>
                <w:lang w:val="en-GB"/>
              </w:rPr>
            </w:pPr>
            <w:r w:rsidRPr="00A7336B">
              <w:rPr>
                <w:rFonts w:ascii="Calibri" w:hAnsi="Calibri" w:cs="Calibri"/>
                <w:sz w:val="18"/>
                <w:szCs w:val="18"/>
                <w:lang w:val="en-GB"/>
              </w:rPr>
              <w:t>Good distribution practices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1"/>
                  <w:enabled/>
                  <w:calcOnExit w:val="0"/>
                  <w:textInput/>
                </w:ffData>
              </w:fldChar>
            </w:r>
            <w:bookmarkStart w:id="74" w:name="Text24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4"/>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2"/>
                  <w:enabled/>
                  <w:calcOnExit w:val="0"/>
                  <w:textInput/>
                </w:ffData>
              </w:fldChar>
            </w:r>
            <w:bookmarkStart w:id="75" w:name="Text242"/>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5"/>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3"/>
                  <w:enabled/>
                  <w:calcOnExit w:val="0"/>
                  <w:textInput/>
                </w:ffData>
              </w:fldChar>
            </w:r>
            <w:bookmarkStart w:id="76" w:name="Text24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6"/>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25</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Packaging material manufacturing</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Packaging technology</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5"/>
                  <w:enabled/>
                  <w:calcOnExit w:val="0"/>
                  <w:textInput/>
                </w:ffData>
              </w:fldChar>
            </w:r>
            <w:bookmarkStart w:id="77" w:name="Text24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7"/>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6"/>
                  <w:enabled/>
                  <w:calcOnExit w:val="0"/>
                  <w:textInput/>
                </w:ffData>
              </w:fldChar>
            </w:r>
            <w:bookmarkStart w:id="78" w:name="Text24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8"/>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7"/>
                  <w:enabled/>
                  <w:calcOnExit w:val="0"/>
                  <w:textInput/>
                </w:ffData>
              </w:fldChar>
            </w:r>
            <w:bookmarkStart w:id="79" w:name="Text24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79"/>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26</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Retail Stores</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 xml:space="preserve">High and low risk principles. </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49"/>
                  <w:enabled/>
                  <w:calcOnExit w:val="0"/>
                  <w:textInput/>
                </w:ffData>
              </w:fldChar>
            </w:r>
            <w:bookmarkStart w:id="80" w:name="Text24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0"/>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0"/>
                  <w:enabled/>
                  <w:calcOnExit w:val="0"/>
                  <w:textInput/>
                </w:ffData>
              </w:fldChar>
            </w:r>
            <w:bookmarkStart w:id="81" w:name="Text250"/>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1"/>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1"/>
                  <w:enabled/>
                  <w:calcOnExit w:val="0"/>
                  <w:textInput/>
                </w:ffData>
              </w:fldChar>
            </w:r>
            <w:bookmarkStart w:id="82" w:name="Text251"/>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2"/>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27</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Pet food other than canned</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Dried pet food. (Canned pet food sector 11)</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Extrusion, blending, thermal processes</w:t>
            </w:r>
            <w:r w:rsidR="00E8461F" w:rsidRPr="00A7336B">
              <w:rPr>
                <w:rFonts w:ascii="Calibri" w:hAnsi="Calibri" w:cs="Calibri"/>
                <w:sz w:val="18"/>
                <w:szCs w:val="18"/>
                <w:lang w:val="en-GB"/>
              </w:rPr>
              <w:t>, Dog Chews</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3"/>
                  <w:enabled/>
                  <w:calcOnExit w:val="0"/>
                  <w:textInput/>
                </w:ffData>
              </w:fldChar>
            </w:r>
            <w:bookmarkStart w:id="83" w:name="Text253"/>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3"/>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4"/>
                  <w:enabled/>
                  <w:calcOnExit w:val="0"/>
                  <w:textInput/>
                </w:ffData>
              </w:fldChar>
            </w:r>
            <w:bookmarkStart w:id="84" w:name="Text254"/>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4"/>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5"/>
                  <w:enabled/>
                  <w:calcOnExit w:val="0"/>
                  <w:textInput/>
                </w:ffData>
              </w:fldChar>
            </w:r>
            <w:bookmarkStart w:id="85" w:name="Text255"/>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5"/>
          </w:p>
        </w:tc>
      </w:tr>
      <w:tr w:rsidR="00A7336B" w:rsidRPr="00A7336B" w:rsidTr="00216AA3">
        <w:tc>
          <w:tcPr>
            <w:tcW w:w="564"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28</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Poultry</w:t>
            </w:r>
          </w:p>
        </w:tc>
        <w:tc>
          <w:tcPr>
            <w:tcW w:w="3091"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Shell Egg</w:t>
            </w:r>
          </w:p>
        </w:tc>
        <w:tc>
          <w:tcPr>
            <w:tcW w:w="2398" w:type="dxa"/>
            <w:tcBorders>
              <w:top w:val="single" w:sz="4" w:space="0" w:color="auto"/>
              <w:left w:val="single" w:sz="4" w:space="0" w:color="auto"/>
              <w:bottom w:val="single" w:sz="4" w:space="0" w:color="auto"/>
              <w:right w:val="single" w:sz="4" w:space="0" w:color="auto"/>
            </w:tcBorders>
            <w:hideMark/>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Grading; Candling; Avian Health</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7"/>
                  <w:enabled/>
                  <w:calcOnExit w:val="0"/>
                  <w:textInput/>
                </w:ffData>
              </w:fldChar>
            </w:r>
            <w:bookmarkStart w:id="86" w:name="Text25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6"/>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8"/>
                  <w:enabled/>
                  <w:calcOnExit w:val="0"/>
                  <w:textInput/>
                </w:ffData>
              </w:fldChar>
            </w:r>
            <w:bookmarkStart w:id="87" w:name="Text25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7"/>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59"/>
                  <w:enabled/>
                  <w:calcOnExit w:val="0"/>
                  <w:textInput/>
                </w:ffData>
              </w:fldChar>
            </w:r>
            <w:bookmarkStart w:id="88" w:name="Text259"/>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8"/>
          </w:p>
        </w:tc>
      </w:tr>
      <w:tr w:rsidR="00A7336B" w:rsidRPr="00A7336B" w:rsidTr="00216AA3">
        <w:trPr>
          <w:trHeight w:val="528"/>
        </w:trPr>
        <w:tc>
          <w:tcPr>
            <w:tcW w:w="564"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29</w:t>
            </w:r>
          </w:p>
        </w:tc>
        <w:tc>
          <w:tcPr>
            <w:tcW w:w="842"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B543B5">
            <w:pPr>
              <w:spacing w:before="40" w:after="20"/>
              <w:jc w:val="center"/>
              <w:rPr>
                <w:rFonts w:ascii="Calibri" w:hAnsi="Calibri" w:cs="Calibri"/>
                <w:sz w:val="18"/>
                <w:szCs w:val="18"/>
                <w:lang w:val="en-GB"/>
              </w:rP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847" w:type="dxa"/>
            <w:tcBorders>
              <w:top w:val="single" w:sz="4" w:space="0" w:color="auto"/>
              <w:left w:val="single" w:sz="4" w:space="0" w:color="auto"/>
              <w:bottom w:val="single" w:sz="4" w:space="0" w:color="auto"/>
              <w:right w:val="single" w:sz="4" w:space="0" w:color="auto"/>
            </w:tcBorders>
            <w:vAlign w:val="center"/>
          </w:tcPr>
          <w:p w:rsidR="00437583" w:rsidRPr="00A7336B" w:rsidRDefault="00437583" w:rsidP="0027475B">
            <w:pPr>
              <w:jc w:val="center"/>
            </w:pPr>
            <w:r w:rsidRPr="00A7336B">
              <w:rPr>
                <w:rFonts w:ascii="Calibri" w:hAnsi="Calibri" w:cs="Calibri"/>
                <w:sz w:val="18"/>
                <w:szCs w:val="18"/>
                <w:lang w:val="en-GB"/>
              </w:rPr>
              <w:fldChar w:fldCharType="begin">
                <w:ffData>
                  <w:name w:val="Check1"/>
                  <w:enabled/>
                  <w:calcOnExit w:val="0"/>
                  <w:checkBox>
                    <w:sizeAuto/>
                    <w:default w:val="0"/>
                  </w:checkBox>
                </w:ffData>
              </w:fldChar>
            </w:r>
            <w:r w:rsidRPr="00A7336B">
              <w:rPr>
                <w:rFonts w:ascii="Calibri" w:hAnsi="Calibri" w:cs="Calibri"/>
                <w:sz w:val="18"/>
                <w:szCs w:val="18"/>
                <w:lang w:val="en-GB"/>
              </w:rPr>
              <w:instrText xml:space="preserve"> FORMCHECKBOX </w:instrText>
            </w:r>
            <w:r w:rsidRPr="00A7336B">
              <w:rPr>
                <w:rFonts w:ascii="Calibri" w:hAnsi="Calibri" w:cs="Calibri"/>
                <w:sz w:val="18"/>
                <w:szCs w:val="18"/>
                <w:lang w:val="en-GB"/>
              </w:rPr>
            </w:r>
            <w:r w:rsidRPr="00A7336B">
              <w:rPr>
                <w:rFonts w:ascii="Calibri" w:hAnsi="Calibri" w:cs="Calibri"/>
                <w:sz w:val="18"/>
                <w:szCs w:val="18"/>
                <w:lang w:val="en-GB"/>
              </w:rPr>
              <w:fldChar w:fldCharType="end"/>
            </w:r>
          </w:p>
        </w:tc>
        <w:tc>
          <w:tcPr>
            <w:tcW w:w="232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Specialised ingredients</w:t>
            </w:r>
          </w:p>
        </w:tc>
        <w:tc>
          <w:tcPr>
            <w:tcW w:w="309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CO2</w:t>
            </w:r>
            <w:r w:rsidR="00E8461F" w:rsidRPr="00A7336B">
              <w:rPr>
                <w:rFonts w:ascii="Calibri" w:hAnsi="Calibri" w:cs="Calibri"/>
                <w:sz w:val="18"/>
                <w:szCs w:val="18"/>
                <w:lang w:val="en-GB"/>
              </w:rPr>
              <w:t>,N2,O2</w:t>
            </w:r>
            <w:r w:rsidRPr="00A7336B">
              <w:rPr>
                <w:rFonts w:ascii="Calibri" w:hAnsi="Calibri" w:cs="Calibri"/>
                <w:sz w:val="18"/>
                <w:szCs w:val="18"/>
                <w:lang w:val="en-GB"/>
              </w:rPr>
              <w:t xml:space="preserve"> </w:t>
            </w:r>
          </w:p>
        </w:tc>
        <w:tc>
          <w:tcPr>
            <w:tcW w:w="2398"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t>Examples of knowledge relevant to product and processes</w:t>
            </w:r>
            <w:r w:rsidR="00E8461F" w:rsidRPr="00A7336B">
              <w:rPr>
                <w:rFonts w:ascii="Calibri" w:hAnsi="Calibri" w:cs="Calibri"/>
                <w:sz w:val="18"/>
                <w:szCs w:val="18"/>
                <w:lang w:val="en-GB"/>
              </w:rPr>
              <w:t>, Combustion</w:t>
            </w:r>
          </w:p>
        </w:tc>
        <w:tc>
          <w:tcPr>
            <w:tcW w:w="897"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66"/>
                  <w:enabled/>
                  <w:calcOnExit w:val="0"/>
                  <w:textInput/>
                </w:ffData>
              </w:fldChar>
            </w:r>
            <w:bookmarkStart w:id="89" w:name="Text266"/>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89"/>
          </w:p>
        </w:tc>
        <w:tc>
          <w:tcPr>
            <w:tcW w:w="1633"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67"/>
                  <w:enabled/>
                  <w:calcOnExit w:val="0"/>
                  <w:textInput/>
                </w:ffData>
              </w:fldChar>
            </w:r>
            <w:bookmarkStart w:id="90" w:name="Text267"/>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90"/>
          </w:p>
        </w:tc>
        <w:tc>
          <w:tcPr>
            <w:tcW w:w="2431" w:type="dxa"/>
            <w:tcBorders>
              <w:top w:val="single" w:sz="4" w:space="0" w:color="auto"/>
              <w:left w:val="single" w:sz="4" w:space="0" w:color="auto"/>
              <w:bottom w:val="single" w:sz="4" w:space="0" w:color="auto"/>
              <w:right w:val="single" w:sz="4" w:space="0" w:color="auto"/>
            </w:tcBorders>
          </w:tcPr>
          <w:p w:rsidR="00437583" w:rsidRPr="00A7336B" w:rsidRDefault="00437583" w:rsidP="00BF4996">
            <w:pPr>
              <w:spacing w:before="40" w:after="20"/>
              <w:rPr>
                <w:rFonts w:ascii="Calibri" w:hAnsi="Calibri" w:cs="Calibri"/>
                <w:sz w:val="18"/>
                <w:szCs w:val="18"/>
                <w:lang w:val="en-GB"/>
              </w:rPr>
            </w:pPr>
            <w:r w:rsidRPr="00A7336B">
              <w:rPr>
                <w:rFonts w:ascii="Calibri" w:hAnsi="Calibri" w:cs="Calibri"/>
                <w:sz w:val="18"/>
                <w:szCs w:val="18"/>
                <w:lang w:val="en-GB"/>
              </w:rPr>
              <w:fldChar w:fldCharType="begin">
                <w:ffData>
                  <w:name w:val="Text268"/>
                  <w:enabled/>
                  <w:calcOnExit w:val="0"/>
                  <w:textInput/>
                </w:ffData>
              </w:fldChar>
            </w:r>
            <w:bookmarkStart w:id="91" w:name="Text268"/>
            <w:r w:rsidRPr="00A7336B">
              <w:rPr>
                <w:rFonts w:ascii="Calibri" w:hAnsi="Calibri" w:cs="Calibri"/>
                <w:sz w:val="18"/>
                <w:szCs w:val="18"/>
                <w:lang w:val="en-GB"/>
              </w:rPr>
              <w:instrText xml:space="preserve"> FORMTEXT </w:instrText>
            </w:r>
            <w:r w:rsidRPr="00A7336B">
              <w:rPr>
                <w:rFonts w:ascii="Calibri" w:hAnsi="Calibri" w:cs="Calibri"/>
                <w:sz w:val="18"/>
                <w:szCs w:val="18"/>
                <w:lang w:val="en-GB"/>
              </w:rPr>
            </w:r>
            <w:r w:rsidRPr="00A7336B">
              <w:rPr>
                <w:rFonts w:ascii="Calibri" w:hAnsi="Calibri" w:cs="Calibri"/>
                <w:sz w:val="18"/>
                <w:szCs w:val="18"/>
                <w:lang w:val="en-GB"/>
              </w:rPr>
              <w:fldChar w:fldCharType="separate"/>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noProof/>
                <w:sz w:val="18"/>
                <w:szCs w:val="18"/>
                <w:lang w:val="en-GB"/>
              </w:rPr>
              <w:t> </w:t>
            </w:r>
            <w:r w:rsidRPr="00A7336B">
              <w:rPr>
                <w:rFonts w:ascii="Calibri" w:hAnsi="Calibri" w:cs="Calibri"/>
                <w:sz w:val="18"/>
                <w:szCs w:val="18"/>
                <w:lang w:val="en-GB"/>
              </w:rPr>
              <w:fldChar w:fldCharType="end"/>
            </w:r>
            <w:bookmarkEnd w:id="91"/>
          </w:p>
        </w:tc>
      </w:tr>
    </w:tbl>
    <w:p w:rsidR="00395E12" w:rsidRPr="00CB6CB8" w:rsidRDefault="00395E12" w:rsidP="0027475B">
      <w:pPr>
        <w:rPr>
          <w:sz w:val="10"/>
          <w:szCs w:val="10"/>
        </w:rPr>
      </w:pPr>
    </w:p>
    <w:sectPr w:rsidR="00395E12" w:rsidRPr="00CB6CB8" w:rsidSect="00CB6CB8">
      <w:footerReference w:type="even" r:id="rId11"/>
      <w:footerReference w:type="default" r:id="rId12"/>
      <w:pgSz w:w="15840" w:h="12240" w:orient="landscape" w:code="1"/>
      <w:pgMar w:top="578" w:right="567" w:bottom="567" w:left="567" w:header="567"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83" w:rsidRDefault="00437583">
      <w:r>
        <w:separator/>
      </w:r>
    </w:p>
  </w:endnote>
  <w:endnote w:type="continuationSeparator" w:id="0">
    <w:p w:rsidR="00437583" w:rsidRDefault="0043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83" w:rsidRDefault="00437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583" w:rsidRDefault="004375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989" w:type="dxa"/>
      <w:jc w:val="center"/>
      <w:tblLook w:val="0000" w:firstRow="0" w:lastRow="0" w:firstColumn="0" w:lastColumn="0" w:noHBand="0" w:noVBand="0"/>
    </w:tblPr>
    <w:tblGrid>
      <w:gridCol w:w="13373"/>
      <w:gridCol w:w="1616"/>
    </w:tblGrid>
    <w:tr w:rsidR="00437583" w:rsidTr="00B543B5">
      <w:trPr>
        <w:trHeight w:val="259"/>
        <w:jc w:val="center"/>
      </w:trPr>
      <w:tc>
        <w:tcPr>
          <w:tcW w:w="13373" w:type="dxa"/>
          <w:tcBorders>
            <w:top w:val="single" w:sz="4" w:space="0" w:color="auto"/>
          </w:tcBorders>
        </w:tcPr>
        <w:p w:rsidR="00437583" w:rsidRDefault="00437583" w:rsidP="00A7336B">
          <w:pPr>
            <w:pStyle w:val="Footer"/>
            <w:tabs>
              <w:tab w:val="left" w:pos="9720"/>
            </w:tabs>
            <w:rPr>
              <w:bCs/>
              <w:sz w:val="16"/>
              <w:szCs w:val="18"/>
            </w:rPr>
          </w:pPr>
          <w:r>
            <w:rPr>
              <w:bCs/>
              <w:sz w:val="16"/>
              <w:szCs w:val="18"/>
            </w:rPr>
            <w:t>Effective Date: 20</w:t>
          </w:r>
          <w:r w:rsidR="00A7336B">
            <w:rPr>
              <w:bCs/>
              <w:sz w:val="16"/>
              <w:szCs w:val="18"/>
            </w:rPr>
            <w:t>16</w:t>
          </w:r>
          <w:r>
            <w:rPr>
              <w:bCs/>
              <w:sz w:val="16"/>
              <w:szCs w:val="18"/>
            </w:rPr>
            <w:t xml:space="preserve"> </w:t>
          </w:r>
          <w:r w:rsidR="00A7336B">
            <w:rPr>
              <w:bCs/>
              <w:sz w:val="16"/>
              <w:szCs w:val="18"/>
            </w:rPr>
            <w:t>1</w:t>
          </w:r>
          <w:r>
            <w:rPr>
              <w:bCs/>
              <w:sz w:val="16"/>
              <w:szCs w:val="18"/>
            </w:rPr>
            <w:t xml:space="preserve">0 </w:t>
          </w:r>
          <w:r w:rsidR="00A7336B">
            <w:rPr>
              <w:bCs/>
              <w:sz w:val="16"/>
              <w:szCs w:val="18"/>
            </w:rPr>
            <w:t>20</w:t>
          </w:r>
        </w:p>
      </w:tc>
      <w:tc>
        <w:tcPr>
          <w:tcW w:w="1616" w:type="dxa"/>
          <w:tcBorders>
            <w:top w:val="single" w:sz="4" w:space="0" w:color="auto"/>
          </w:tcBorders>
        </w:tcPr>
        <w:p w:rsidR="00437583" w:rsidRDefault="00437583">
          <w:pPr>
            <w:pStyle w:val="Footer"/>
            <w:tabs>
              <w:tab w:val="left" w:pos="9720"/>
            </w:tabs>
            <w:rPr>
              <w:bCs/>
              <w:sz w:val="16"/>
              <w:szCs w:val="18"/>
            </w:rPr>
          </w:pPr>
        </w:p>
      </w:tc>
    </w:tr>
    <w:tr w:rsidR="00437583" w:rsidTr="00B543B5">
      <w:trPr>
        <w:trHeight w:val="259"/>
        <w:jc w:val="center"/>
      </w:trPr>
      <w:tc>
        <w:tcPr>
          <w:tcW w:w="13373" w:type="dxa"/>
        </w:tcPr>
        <w:p w:rsidR="00437583" w:rsidRDefault="00437583" w:rsidP="00A7336B">
          <w:pPr>
            <w:pStyle w:val="Footer"/>
            <w:tabs>
              <w:tab w:val="left" w:pos="5760"/>
              <w:tab w:val="left" w:pos="9720"/>
            </w:tabs>
            <w:rPr>
              <w:sz w:val="16"/>
            </w:rPr>
          </w:pPr>
          <w:r>
            <w:rPr>
              <w:bCs/>
              <w:sz w:val="16"/>
              <w:szCs w:val="18"/>
            </w:rPr>
            <w:t xml:space="preserve">SF149a  Application Form Sectors Food Safety rev </w:t>
          </w:r>
          <w:r w:rsidR="00A7336B">
            <w:rPr>
              <w:bCs/>
              <w:sz w:val="16"/>
              <w:szCs w:val="18"/>
            </w:rPr>
            <w:t>4</w:t>
          </w:r>
        </w:p>
      </w:tc>
      <w:tc>
        <w:tcPr>
          <w:tcW w:w="1616" w:type="dxa"/>
        </w:tcPr>
        <w:p w:rsidR="00437583" w:rsidRDefault="00437583" w:rsidP="0027475B">
          <w:pPr>
            <w:pStyle w:val="Footer"/>
            <w:tabs>
              <w:tab w:val="left" w:pos="9720"/>
            </w:tabs>
            <w:rPr>
              <w:sz w:val="16"/>
            </w:rPr>
          </w:pPr>
          <w:r>
            <w:rPr>
              <w:sz w:val="16"/>
            </w:rPr>
            <w:t xml:space="preserve">Page </w:t>
          </w:r>
          <w:r>
            <w:rPr>
              <w:sz w:val="16"/>
            </w:rPr>
            <w:fldChar w:fldCharType="begin"/>
          </w:r>
          <w:r>
            <w:rPr>
              <w:sz w:val="16"/>
            </w:rPr>
            <w:instrText xml:space="preserve"> PAGE </w:instrText>
          </w:r>
          <w:r>
            <w:rPr>
              <w:sz w:val="16"/>
            </w:rPr>
            <w:fldChar w:fldCharType="separate"/>
          </w:r>
          <w:r w:rsidR="00423513">
            <w:rPr>
              <w:noProof/>
              <w:sz w:val="16"/>
            </w:rPr>
            <w:t>4</w:t>
          </w:r>
          <w:r>
            <w:rPr>
              <w:sz w:val="16"/>
            </w:rPr>
            <w:fldChar w:fldCharType="end"/>
          </w:r>
          <w:r>
            <w:rPr>
              <w:sz w:val="16"/>
            </w:rPr>
            <w:t xml:space="preserve"> of 3</w:t>
          </w:r>
        </w:p>
      </w:tc>
    </w:tr>
  </w:tbl>
  <w:p w:rsidR="00437583" w:rsidRPr="00CB6CB8" w:rsidRDefault="00437583" w:rsidP="00CB6CB8">
    <w:pPr>
      <w:pStyle w:val="Footer"/>
      <w:tabs>
        <w:tab w:val="left" w:pos="9720"/>
      </w:tabs>
      <w:ind w:right="357"/>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83" w:rsidRDefault="00437583">
      <w:r>
        <w:separator/>
      </w:r>
    </w:p>
  </w:footnote>
  <w:footnote w:type="continuationSeparator" w:id="0">
    <w:p w:rsidR="00437583" w:rsidRDefault="00437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A261F24"/>
    <w:lvl w:ilvl="0">
      <w:start w:val="1"/>
      <w:numFmt w:val="none"/>
      <w:pStyle w:val="Heading1"/>
      <w:suff w:val="nothing"/>
      <w:lvlText w:val=""/>
      <w:lvlJc w:val="left"/>
    </w:lvl>
    <w:lvl w:ilvl="1">
      <w:start w:val="1"/>
      <w:numFmt w:val="decimal"/>
      <w:pStyle w:val="Heading2"/>
      <w:lvlText w:val="%2."/>
      <w:legacy w:legacy="1" w:legacySpace="720" w:legacyIndent="0"/>
      <w:lvlJc w:val="left"/>
      <w:pPr>
        <w:ind w:left="1008" w:firstLine="0"/>
      </w:pPr>
      <w:rPr>
        <w:sz w:val="24"/>
        <w:szCs w:val="24"/>
      </w:rPr>
    </w:lvl>
    <w:lvl w:ilvl="2">
      <w:start w:val="1"/>
      <w:numFmt w:val="decimal"/>
      <w:pStyle w:val="Heading3"/>
      <w:lvlText w:val="%2.%3"/>
      <w:legacy w:legacy="1" w:legacySpace="605" w:legacyIndent="0"/>
      <w:lvlJc w:val="left"/>
      <w:pPr>
        <w:ind w:left="1008" w:firstLine="0"/>
      </w:pPr>
    </w:lvl>
    <w:lvl w:ilvl="3">
      <w:start w:val="1"/>
      <w:numFmt w:val="decimal"/>
      <w:pStyle w:val="Heading4"/>
      <w:lvlText w:val="%2.%3.%4"/>
      <w:legacy w:legacy="1" w:legacySpace="432" w:legacyIndent="0"/>
      <w:lvlJc w:val="left"/>
      <w:pPr>
        <w:ind w:left="1008" w:firstLine="0"/>
      </w:pPr>
    </w:lvl>
    <w:lvl w:ilvl="4">
      <w:start w:val="1"/>
      <w:numFmt w:val="none"/>
      <w:pStyle w:val="Heading5"/>
      <w:suff w:val="nothing"/>
      <w:lvlText w:val=""/>
      <w:lvlJc w:val="left"/>
      <w:pPr>
        <w:ind w:left="1008" w:hanging="864"/>
      </w:pPr>
    </w:lvl>
    <w:lvl w:ilvl="5">
      <w:start w:val="1"/>
      <w:numFmt w:val="lowerLetter"/>
      <w:pStyle w:val="Heading6"/>
      <w:lvlText w:val="%6)"/>
      <w:legacy w:legacy="1" w:legacySpace="720" w:legacyIndent="0"/>
      <w:lvlJc w:val="left"/>
    </w:lvl>
    <w:lvl w:ilvl="6">
      <w:start w:val="1"/>
      <w:numFmt w:val="none"/>
      <w:pStyle w:val="Heading7"/>
      <w:suff w:val="nothing"/>
      <w:lvlText w:val=""/>
      <w:lvlJc w:val="left"/>
    </w:lvl>
    <w:lvl w:ilvl="7">
      <w:start w:val="1"/>
      <w:numFmt w:val="decimal"/>
      <w:pStyle w:val="Heading8"/>
      <w:lvlText w:val=".%8"/>
      <w:legacy w:legacy="1" w:legacySpace="144" w:legacyIndent="0"/>
      <w:lvlJc w:val="left"/>
    </w:lvl>
    <w:lvl w:ilvl="8">
      <w:start w:val="1"/>
      <w:numFmt w:val="decimal"/>
      <w:pStyle w:val="Heading9"/>
      <w:lvlText w:val=".%8.%9"/>
      <w:legacy w:legacy="1" w:legacySpace="144" w:legacyIndent="0"/>
      <w:lvlJc w:val="left"/>
    </w:lvl>
  </w:abstractNum>
  <w:abstractNum w:abstractNumId="1">
    <w:nsid w:val="1616712A"/>
    <w:multiLevelType w:val="singleLevel"/>
    <w:tmpl w:val="0809000F"/>
    <w:lvl w:ilvl="0">
      <w:start w:val="1"/>
      <w:numFmt w:val="decimal"/>
      <w:lvlText w:val="%1."/>
      <w:lvlJc w:val="left"/>
      <w:pPr>
        <w:tabs>
          <w:tab w:val="num" w:pos="360"/>
        </w:tabs>
        <w:ind w:left="360" w:hanging="360"/>
      </w:pPr>
    </w:lvl>
  </w:abstractNum>
  <w:abstractNum w:abstractNumId="2">
    <w:nsid w:val="18AF3592"/>
    <w:multiLevelType w:val="hybridMultilevel"/>
    <w:tmpl w:val="9962E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743BF"/>
    <w:multiLevelType w:val="hybridMultilevel"/>
    <w:tmpl w:val="9416BDC2"/>
    <w:lvl w:ilvl="0" w:tplc="C238901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C92C2F"/>
    <w:multiLevelType w:val="hybridMultilevel"/>
    <w:tmpl w:val="8DC2F7BC"/>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5">
    <w:nsid w:val="5FBF6611"/>
    <w:multiLevelType w:val="hybridMultilevel"/>
    <w:tmpl w:val="DA78C4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548492C"/>
    <w:multiLevelType w:val="hybridMultilevel"/>
    <w:tmpl w:val="C8F4B45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obH6XF9EqwBwWDdLC7zpSWj0s=" w:salt="PD48WuanrWe+bTh5BXu7kg=="/>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41"/>
    <w:rsid w:val="00047EC7"/>
    <w:rsid w:val="000668DC"/>
    <w:rsid w:val="000853E4"/>
    <w:rsid w:val="000A1E86"/>
    <w:rsid w:val="000A46C4"/>
    <w:rsid w:val="000E0BCA"/>
    <w:rsid w:val="000E3ACF"/>
    <w:rsid w:val="001037A1"/>
    <w:rsid w:val="00144F05"/>
    <w:rsid w:val="00153D1F"/>
    <w:rsid w:val="001658FF"/>
    <w:rsid w:val="00166BBE"/>
    <w:rsid w:val="001974A2"/>
    <w:rsid w:val="001D06D5"/>
    <w:rsid w:val="001E28C0"/>
    <w:rsid w:val="001E5F5E"/>
    <w:rsid w:val="001E652A"/>
    <w:rsid w:val="001F0383"/>
    <w:rsid w:val="001F1A2E"/>
    <w:rsid w:val="001F61DA"/>
    <w:rsid w:val="00202C3D"/>
    <w:rsid w:val="00216AA3"/>
    <w:rsid w:val="00232FF4"/>
    <w:rsid w:val="002414FD"/>
    <w:rsid w:val="00246610"/>
    <w:rsid w:val="0027475B"/>
    <w:rsid w:val="002A052A"/>
    <w:rsid w:val="002A5F89"/>
    <w:rsid w:val="002E3E78"/>
    <w:rsid w:val="00303312"/>
    <w:rsid w:val="003440B2"/>
    <w:rsid w:val="00383A50"/>
    <w:rsid w:val="00395BB4"/>
    <w:rsid w:val="00395E12"/>
    <w:rsid w:val="00397B22"/>
    <w:rsid w:val="003C6EEA"/>
    <w:rsid w:val="003F7A24"/>
    <w:rsid w:val="00412B1A"/>
    <w:rsid w:val="00413E54"/>
    <w:rsid w:val="0041559B"/>
    <w:rsid w:val="00423513"/>
    <w:rsid w:val="00437583"/>
    <w:rsid w:val="00440C73"/>
    <w:rsid w:val="004446E4"/>
    <w:rsid w:val="004720A9"/>
    <w:rsid w:val="00475381"/>
    <w:rsid w:val="00490E8A"/>
    <w:rsid w:val="004A07EE"/>
    <w:rsid w:val="004C7E0A"/>
    <w:rsid w:val="004F2B51"/>
    <w:rsid w:val="00500C27"/>
    <w:rsid w:val="00557EDB"/>
    <w:rsid w:val="005661D6"/>
    <w:rsid w:val="005A0B3A"/>
    <w:rsid w:val="005A1AEE"/>
    <w:rsid w:val="005E79AE"/>
    <w:rsid w:val="005F5C66"/>
    <w:rsid w:val="00622F67"/>
    <w:rsid w:val="006579A7"/>
    <w:rsid w:val="00666659"/>
    <w:rsid w:val="00675B9A"/>
    <w:rsid w:val="006B560B"/>
    <w:rsid w:val="006C76AF"/>
    <w:rsid w:val="00707C95"/>
    <w:rsid w:val="00733A38"/>
    <w:rsid w:val="007451AA"/>
    <w:rsid w:val="00765A28"/>
    <w:rsid w:val="007A07F2"/>
    <w:rsid w:val="007E00C3"/>
    <w:rsid w:val="007F38BA"/>
    <w:rsid w:val="007F7AE8"/>
    <w:rsid w:val="008111FE"/>
    <w:rsid w:val="00816944"/>
    <w:rsid w:val="00816E39"/>
    <w:rsid w:val="008360A5"/>
    <w:rsid w:val="00880F6B"/>
    <w:rsid w:val="0088764F"/>
    <w:rsid w:val="00891473"/>
    <w:rsid w:val="008A2451"/>
    <w:rsid w:val="008A79C9"/>
    <w:rsid w:val="008B7D96"/>
    <w:rsid w:val="0094575B"/>
    <w:rsid w:val="009810CB"/>
    <w:rsid w:val="00985106"/>
    <w:rsid w:val="00996E7A"/>
    <w:rsid w:val="009A1F8F"/>
    <w:rsid w:val="009A74D0"/>
    <w:rsid w:val="009B64DA"/>
    <w:rsid w:val="009C126C"/>
    <w:rsid w:val="009E2EF0"/>
    <w:rsid w:val="009E3EF6"/>
    <w:rsid w:val="009F213F"/>
    <w:rsid w:val="00A52818"/>
    <w:rsid w:val="00A574A5"/>
    <w:rsid w:val="00A6351F"/>
    <w:rsid w:val="00A64FBF"/>
    <w:rsid w:val="00A664BC"/>
    <w:rsid w:val="00A66ACE"/>
    <w:rsid w:val="00A67152"/>
    <w:rsid w:val="00A7336B"/>
    <w:rsid w:val="00A83352"/>
    <w:rsid w:val="00A83AF6"/>
    <w:rsid w:val="00A962DF"/>
    <w:rsid w:val="00AB2612"/>
    <w:rsid w:val="00AC360F"/>
    <w:rsid w:val="00AD3CF9"/>
    <w:rsid w:val="00AE1C87"/>
    <w:rsid w:val="00AE2A55"/>
    <w:rsid w:val="00B00B76"/>
    <w:rsid w:val="00B27CE3"/>
    <w:rsid w:val="00B51530"/>
    <w:rsid w:val="00B543B5"/>
    <w:rsid w:val="00BB1256"/>
    <w:rsid w:val="00BB1400"/>
    <w:rsid w:val="00BB498D"/>
    <w:rsid w:val="00BD47FA"/>
    <w:rsid w:val="00BF4996"/>
    <w:rsid w:val="00C21708"/>
    <w:rsid w:val="00C36441"/>
    <w:rsid w:val="00C45016"/>
    <w:rsid w:val="00C4743E"/>
    <w:rsid w:val="00C65E65"/>
    <w:rsid w:val="00C6762D"/>
    <w:rsid w:val="00C9066D"/>
    <w:rsid w:val="00CB6CB8"/>
    <w:rsid w:val="00CC2F47"/>
    <w:rsid w:val="00CF5828"/>
    <w:rsid w:val="00D21EBF"/>
    <w:rsid w:val="00D4247E"/>
    <w:rsid w:val="00D43F16"/>
    <w:rsid w:val="00D63732"/>
    <w:rsid w:val="00D902DC"/>
    <w:rsid w:val="00D9136B"/>
    <w:rsid w:val="00D91DE3"/>
    <w:rsid w:val="00DB42A5"/>
    <w:rsid w:val="00DD3099"/>
    <w:rsid w:val="00E06618"/>
    <w:rsid w:val="00E25610"/>
    <w:rsid w:val="00E47320"/>
    <w:rsid w:val="00E730A3"/>
    <w:rsid w:val="00E762FC"/>
    <w:rsid w:val="00E8461F"/>
    <w:rsid w:val="00E87741"/>
    <w:rsid w:val="00E938A7"/>
    <w:rsid w:val="00EB0449"/>
    <w:rsid w:val="00EB16E8"/>
    <w:rsid w:val="00EB593E"/>
    <w:rsid w:val="00EC491E"/>
    <w:rsid w:val="00EE21F8"/>
    <w:rsid w:val="00F20F7E"/>
    <w:rsid w:val="00F2159E"/>
    <w:rsid w:val="00F2729F"/>
    <w:rsid w:val="00F32A49"/>
    <w:rsid w:val="00F62496"/>
    <w:rsid w:val="00F70857"/>
    <w:rsid w:val="00FA0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5B"/>
    <w:rPr>
      <w:rFonts w:ascii="Arial" w:hAnsi="Arial"/>
      <w:lang w:val="en-US" w:eastAsia="en-US"/>
    </w:rPr>
  </w:style>
  <w:style w:type="paragraph" w:styleId="Heading1">
    <w:name w:val="heading 1"/>
    <w:basedOn w:val="BodyText"/>
    <w:next w:val="Heading2"/>
    <w:link w:val="Heading1Char"/>
    <w:qFormat/>
    <w:rsid w:val="000E0BCA"/>
    <w:pPr>
      <w:keepNext/>
      <w:keepLines/>
      <w:numPr>
        <w:numId w:val="7"/>
      </w:numPr>
      <w:spacing w:before="240"/>
      <w:jc w:val="center"/>
      <w:outlineLvl w:val="0"/>
    </w:pPr>
    <w:rPr>
      <w:b/>
      <w:caps/>
      <w:kern w:val="28"/>
      <w:sz w:val="24"/>
      <w:lang w:val="en-GB"/>
    </w:rPr>
  </w:style>
  <w:style w:type="paragraph" w:styleId="Heading2">
    <w:name w:val="heading 2"/>
    <w:basedOn w:val="BodyText"/>
    <w:next w:val="Heading3"/>
    <w:link w:val="Heading2Char"/>
    <w:qFormat/>
    <w:rsid w:val="000E0BCA"/>
    <w:pPr>
      <w:keepNext/>
      <w:keepLines/>
      <w:numPr>
        <w:ilvl w:val="1"/>
        <w:numId w:val="7"/>
      </w:numPr>
      <w:spacing w:before="240" w:after="60"/>
      <w:outlineLvl w:val="1"/>
    </w:pPr>
    <w:rPr>
      <w:b/>
      <w:caps/>
      <w:lang w:val="en-GB"/>
    </w:rPr>
  </w:style>
  <w:style w:type="paragraph" w:styleId="Heading3">
    <w:name w:val="heading 3"/>
    <w:basedOn w:val="BodyText"/>
    <w:next w:val="Heading4"/>
    <w:link w:val="Heading3Char"/>
    <w:qFormat/>
    <w:rsid w:val="000E0BCA"/>
    <w:pPr>
      <w:keepLines/>
      <w:numPr>
        <w:ilvl w:val="2"/>
        <w:numId w:val="7"/>
      </w:numPr>
      <w:spacing w:before="240"/>
      <w:outlineLvl w:val="2"/>
    </w:pPr>
    <w:rPr>
      <w:lang w:val="en-GB"/>
    </w:rPr>
  </w:style>
  <w:style w:type="paragraph" w:styleId="Heading4">
    <w:name w:val="heading 4"/>
    <w:basedOn w:val="BodyText"/>
    <w:link w:val="Heading4Char"/>
    <w:qFormat/>
    <w:rsid w:val="000E0BCA"/>
    <w:pPr>
      <w:keepLines/>
      <w:numPr>
        <w:ilvl w:val="3"/>
        <w:numId w:val="7"/>
      </w:numPr>
      <w:spacing w:before="120"/>
      <w:outlineLvl w:val="3"/>
    </w:pPr>
    <w:rPr>
      <w:lang w:val="en-GB"/>
    </w:rPr>
  </w:style>
  <w:style w:type="paragraph" w:styleId="Heading5">
    <w:name w:val="heading 5"/>
    <w:basedOn w:val="BodyText"/>
    <w:link w:val="Heading5Char"/>
    <w:qFormat/>
    <w:rsid w:val="000E0BCA"/>
    <w:pPr>
      <w:keepLines/>
      <w:numPr>
        <w:ilvl w:val="4"/>
        <w:numId w:val="7"/>
      </w:numPr>
      <w:spacing w:before="120" w:after="60"/>
      <w:outlineLvl w:val="4"/>
    </w:pPr>
    <w:rPr>
      <w:lang w:val="en-GB"/>
    </w:rPr>
  </w:style>
  <w:style w:type="paragraph" w:styleId="Heading6">
    <w:name w:val="heading 6"/>
    <w:basedOn w:val="BodyText"/>
    <w:link w:val="Heading6Char"/>
    <w:qFormat/>
    <w:rsid w:val="000E0BCA"/>
    <w:pPr>
      <w:keepLines/>
      <w:numPr>
        <w:ilvl w:val="5"/>
        <w:numId w:val="7"/>
      </w:numPr>
      <w:spacing w:before="120"/>
      <w:outlineLvl w:val="5"/>
    </w:pPr>
    <w:rPr>
      <w:lang w:val="en-GB"/>
    </w:rPr>
  </w:style>
  <w:style w:type="paragraph" w:styleId="Heading7">
    <w:name w:val="heading 7"/>
    <w:basedOn w:val="Normal"/>
    <w:link w:val="Heading7Char"/>
    <w:qFormat/>
    <w:rsid w:val="000E0BCA"/>
    <w:pPr>
      <w:keepLines/>
      <w:numPr>
        <w:ilvl w:val="6"/>
        <w:numId w:val="7"/>
      </w:numPr>
      <w:spacing w:before="120" w:after="120"/>
      <w:outlineLvl w:val="6"/>
    </w:pPr>
    <w:rPr>
      <w:lang w:val="en-GB"/>
    </w:rPr>
  </w:style>
  <w:style w:type="paragraph" w:styleId="Heading8">
    <w:name w:val="heading 8"/>
    <w:basedOn w:val="Normal"/>
    <w:next w:val="Normal"/>
    <w:link w:val="Heading8Char"/>
    <w:qFormat/>
    <w:rsid w:val="000E0BCA"/>
    <w:pPr>
      <w:keepLines/>
      <w:numPr>
        <w:ilvl w:val="7"/>
        <w:numId w:val="7"/>
      </w:numPr>
      <w:spacing w:before="240"/>
      <w:outlineLvl w:val="7"/>
    </w:pPr>
    <w:rPr>
      <w:i/>
      <w:lang w:val="en-GB"/>
    </w:rPr>
  </w:style>
  <w:style w:type="paragraph" w:styleId="Heading9">
    <w:name w:val="heading 9"/>
    <w:basedOn w:val="Normal"/>
    <w:next w:val="Normal"/>
    <w:link w:val="Heading9Char"/>
    <w:qFormat/>
    <w:rsid w:val="000E0BCA"/>
    <w:pPr>
      <w:keepLines/>
      <w:numPr>
        <w:ilvl w:val="8"/>
        <w:numId w:val="7"/>
      </w:numPr>
      <w:spacing w:before="240"/>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Grid">
    <w:name w:val="Table Grid"/>
    <w:basedOn w:val="TableNormal"/>
    <w:rsid w:val="004C7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TableHeaderText">
    <w:name w:val="Table Header Text"/>
    <w:basedOn w:val="Normal"/>
    <w:pPr>
      <w:jc w:val="center"/>
    </w:pPr>
    <w:rPr>
      <w:rFonts w:ascii="Times New Roman" w:hAnsi="Times New Roman"/>
      <w:b/>
      <w:sz w:val="24"/>
    </w:rPr>
  </w:style>
  <w:style w:type="paragraph" w:customStyle="1" w:styleId="BodyText1">
    <w:name w:val="Body Text 1"/>
    <w:basedOn w:val="Normal"/>
    <w:pPr>
      <w:keepNext/>
      <w:spacing w:after="120"/>
      <w:ind w:left="720"/>
      <w:jc w:val="both"/>
    </w:pPr>
    <w:rPr>
      <w:sz w:val="24"/>
      <w:lang w:val="en-GB"/>
    </w:rPr>
  </w:style>
  <w:style w:type="paragraph" w:customStyle="1" w:styleId="ContinuedTableLabe">
    <w:name w:val="Continued Table Labe"/>
    <w:basedOn w:val="Normal"/>
    <w:rPr>
      <w:rFonts w:ascii="Times New Roman" w:hAnsi="Times New Roman"/>
      <w:b/>
      <w:sz w:val="22"/>
    </w:rPr>
  </w:style>
  <w:style w:type="paragraph" w:styleId="BodyTextIndent2">
    <w:name w:val="Body Text Indent 2"/>
    <w:basedOn w:val="Normal"/>
    <w:pPr>
      <w:spacing w:before="120" w:after="120"/>
      <w:ind w:left="460"/>
    </w:pPr>
    <w:rPr>
      <w:rFonts w:cs="Arial"/>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link w:val="Heading1"/>
    <w:rsid w:val="000E0BCA"/>
    <w:rPr>
      <w:rFonts w:ascii="Arial" w:hAnsi="Arial"/>
      <w:b/>
      <w:caps/>
      <w:kern w:val="28"/>
      <w:sz w:val="24"/>
      <w:lang w:val="en-GB" w:eastAsia="en-US"/>
    </w:rPr>
  </w:style>
  <w:style w:type="character" w:customStyle="1" w:styleId="Heading2Char">
    <w:name w:val="Heading 2 Char"/>
    <w:link w:val="Heading2"/>
    <w:rsid w:val="000E0BCA"/>
    <w:rPr>
      <w:rFonts w:ascii="Arial" w:hAnsi="Arial"/>
      <w:b/>
      <w:caps/>
      <w:lang w:val="en-GB" w:eastAsia="en-US"/>
    </w:rPr>
  </w:style>
  <w:style w:type="character" w:customStyle="1" w:styleId="Heading3Char">
    <w:name w:val="Heading 3 Char"/>
    <w:link w:val="Heading3"/>
    <w:rsid w:val="000E0BCA"/>
    <w:rPr>
      <w:rFonts w:ascii="Arial" w:hAnsi="Arial"/>
      <w:lang w:val="en-GB" w:eastAsia="en-US"/>
    </w:rPr>
  </w:style>
  <w:style w:type="character" w:customStyle="1" w:styleId="Heading4Char">
    <w:name w:val="Heading 4 Char"/>
    <w:link w:val="Heading4"/>
    <w:rsid w:val="000E0BCA"/>
    <w:rPr>
      <w:rFonts w:ascii="Arial" w:hAnsi="Arial"/>
      <w:lang w:val="en-GB" w:eastAsia="en-US"/>
    </w:rPr>
  </w:style>
  <w:style w:type="character" w:customStyle="1" w:styleId="Heading5Char">
    <w:name w:val="Heading 5 Char"/>
    <w:link w:val="Heading5"/>
    <w:rsid w:val="000E0BCA"/>
    <w:rPr>
      <w:rFonts w:ascii="Arial" w:hAnsi="Arial"/>
      <w:lang w:val="en-GB" w:eastAsia="en-US"/>
    </w:rPr>
  </w:style>
  <w:style w:type="character" w:customStyle="1" w:styleId="Heading6Char">
    <w:name w:val="Heading 6 Char"/>
    <w:link w:val="Heading6"/>
    <w:rsid w:val="000E0BCA"/>
    <w:rPr>
      <w:rFonts w:ascii="Arial" w:hAnsi="Arial"/>
      <w:lang w:val="en-GB" w:eastAsia="en-US"/>
    </w:rPr>
  </w:style>
  <w:style w:type="character" w:customStyle="1" w:styleId="Heading7Char">
    <w:name w:val="Heading 7 Char"/>
    <w:link w:val="Heading7"/>
    <w:rsid w:val="000E0BCA"/>
    <w:rPr>
      <w:rFonts w:ascii="Arial" w:hAnsi="Arial"/>
      <w:lang w:val="en-GB" w:eastAsia="en-US"/>
    </w:rPr>
  </w:style>
  <w:style w:type="character" w:customStyle="1" w:styleId="Heading8Char">
    <w:name w:val="Heading 8 Char"/>
    <w:link w:val="Heading8"/>
    <w:rsid w:val="000E0BCA"/>
    <w:rPr>
      <w:rFonts w:ascii="Arial" w:hAnsi="Arial"/>
      <w:i/>
      <w:lang w:val="en-GB" w:eastAsia="en-US"/>
    </w:rPr>
  </w:style>
  <w:style w:type="character" w:customStyle="1" w:styleId="Heading9Char">
    <w:name w:val="Heading 9 Char"/>
    <w:link w:val="Heading9"/>
    <w:rsid w:val="000E0BCA"/>
    <w:rPr>
      <w:rFonts w:ascii="Arial" w:hAnsi="Arial"/>
      <w:i/>
      <w:sz w:val="18"/>
      <w:lang w:val="en-GB" w:eastAsia="en-US"/>
    </w:rPr>
  </w:style>
  <w:style w:type="paragraph" w:styleId="BodyText">
    <w:name w:val="Body Text"/>
    <w:basedOn w:val="Normal"/>
    <w:link w:val="BodyTextChar"/>
    <w:rsid w:val="000E0BCA"/>
    <w:pPr>
      <w:spacing w:after="120"/>
    </w:pPr>
  </w:style>
  <w:style w:type="character" w:customStyle="1" w:styleId="BodyTextChar">
    <w:name w:val="Body Text Char"/>
    <w:link w:val="BodyText"/>
    <w:rsid w:val="000E0BCA"/>
    <w:rPr>
      <w:rFonts w:ascii="Arial" w:hAnsi="Arial"/>
      <w:lang w:val="en-US" w:eastAsia="en-US"/>
    </w:rPr>
  </w:style>
  <w:style w:type="character" w:customStyle="1" w:styleId="MacroTextChar">
    <w:name w:val="Macro Text Char"/>
    <w:link w:val="MacroText"/>
    <w:semiHidden/>
    <w:rsid w:val="00395E12"/>
    <w:rPr>
      <w:rFonts w:ascii="Courier New" w:hAnsi="Courier New"/>
      <w:lang w:val="en-US" w:eastAsia="en-US"/>
    </w:rPr>
  </w:style>
  <w:style w:type="paragraph" w:styleId="ListParagraph">
    <w:name w:val="List Paragraph"/>
    <w:basedOn w:val="Normal"/>
    <w:uiPriority w:val="34"/>
    <w:qFormat/>
    <w:rsid w:val="00AC3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5B"/>
    <w:rPr>
      <w:rFonts w:ascii="Arial" w:hAnsi="Arial"/>
      <w:lang w:val="en-US" w:eastAsia="en-US"/>
    </w:rPr>
  </w:style>
  <w:style w:type="paragraph" w:styleId="Heading1">
    <w:name w:val="heading 1"/>
    <w:basedOn w:val="BodyText"/>
    <w:next w:val="Heading2"/>
    <w:link w:val="Heading1Char"/>
    <w:qFormat/>
    <w:rsid w:val="000E0BCA"/>
    <w:pPr>
      <w:keepNext/>
      <w:keepLines/>
      <w:numPr>
        <w:numId w:val="7"/>
      </w:numPr>
      <w:spacing w:before="240"/>
      <w:jc w:val="center"/>
      <w:outlineLvl w:val="0"/>
    </w:pPr>
    <w:rPr>
      <w:b/>
      <w:caps/>
      <w:kern w:val="28"/>
      <w:sz w:val="24"/>
      <w:lang w:val="en-GB"/>
    </w:rPr>
  </w:style>
  <w:style w:type="paragraph" w:styleId="Heading2">
    <w:name w:val="heading 2"/>
    <w:basedOn w:val="BodyText"/>
    <w:next w:val="Heading3"/>
    <w:link w:val="Heading2Char"/>
    <w:qFormat/>
    <w:rsid w:val="000E0BCA"/>
    <w:pPr>
      <w:keepNext/>
      <w:keepLines/>
      <w:numPr>
        <w:ilvl w:val="1"/>
        <w:numId w:val="7"/>
      </w:numPr>
      <w:spacing w:before="240" w:after="60"/>
      <w:outlineLvl w:val="1"/>
    </w:pPr>
    <w:rPr>
      <w:b/>
      <w:caps/>
      <w:lang w:val="en-GB"/>
    </w:rPr>
  </w:style>
  <w:style w:type="paragraph" w:styleId="Heading3">
    <w:name w:val="heading 3"/>
    <w:basedOn w:val="BodyText"/>
    <w:next w:val="Heading4"/>
    <w:link w:val="Heading3Char"/>
    <w:qFormat/>
    <w:rsid w:val="000E0BCA"/>
    <w:pPr>
      <w:keepLines/>
      <w:numPr>
        <w:ilvl w:val="2"/>
        <w:numId w:val="7"/>
      </w:numPr>
      <w:spacing w:before="240"/>
      <w:outlineLvl w:val="2"/>
    </w:pPr>
    <w:rPr>
      <w:lang w:val="en-GB"/>
    </w:rPr>
  </w:style>
  <w:style w:type="paragraph" w:styleId="Heading4">
    <w:name w:val="heading 4"/>
    <w:basedOn w:val="BodyText"/>
    <w:link w:val="Heading4Char"/>
    <w:qFormat/>
    <w:rsid w:val="000E0BCA"/>
    <w:pPr>
      <w:keepLines/>
      <w:numPr>
        <w:ilvl w:val="3"/>
        <w:numId w:val="7"/>
      </w:numPr>
      <w:spacing w:before="120"/>
      <w:outlineLvl w:val="3"/>
    </w:pPr>
    <w:rPr>
      <w:lang w:val="en-GB"/>
    </w:rPr>
  </w:style>
  <w:style w:type="paragraph" w:styleId="Heading5">
    <w:name w:val="heading 5"/>
    <w:basedOn w:val="BodyText"/>
    <w:link w:val="Heading5Char"/>
    <w:qFormat/>
    <w:rsid w:val="000E0BCA"/>
    <w:pPr>
      <w:keepLines/>
      <w:numPr>
        <w:ilvl w:val="4"/>
        <w:numId w:val="7"/>
      </w:numPr>
      <w:spacing w:before="120" w:after="60"/>
      <w:outlineLvl w:val="4"/>
    </w:pPr>
    <w:rPr>
      <w:lang w:val="en-GB"/>
    </w:rPr>
  </w:style>
  <w:style w:type="paragraph" w:styleId="Heading6">
    <w:name w:val="heading 6"/>
    <w:basedOn w:val="BodyText"/>
    <w:link w:val="Heading6Char"/>
    <w:qFormat/>
    <w:rsid w:val="000E0BCA"/>
    <w:pPr>
      <w:keepLines/>
      <w:numPr>
        <w:ilvl w:val="5"/>
        <w:numId w:val="7"/>
      </w:numPr>
      <w:spacing w:before="120"/>
      <w:outlineLvl w:val="5"/>
    </w:pPr>
    <w:rPr>
      <w:lang w:val="en-GB"/>
    </w:rPr>
  </w:style>
  <w:style w:type="paragraph" w:styleId="Heading7">
    <w:name w:val="heading 7"/>
    <w:basedOn w:val="Normal"/>
    <w:link w:val="Heading7Char"/>
    <w:qFormat/>
    <w:rsid w:val="000E0BCA"/>
    <w:pPr>
      <w:keepLines/>
      <w:numPr>
        <w:ilvl w:val="6"/>
        <w:numId w:val="7"/>
      </w:numPr>
      <w:spacing w:before="120" w:after="120"/>
      <w:outlineLvl w:val="6"/>
    </w:pPr>
    <w:rPr>
      <w:lang w:val="en-GB"/>
    </w:rPr>
  </w:style>
  <w:style w:type="paragraph" w:styleId="Heading8">
    <w:name w:val="heading 8"/>
    <w:basedOn w:val="Normal"/>
    <w:next w:val="Normal"/>
    <w:link w:val="Heading8Char"/>
    <w:qFormat/>
    <w:rsid w:val="000E0BCA"/>
    <w:pPr>
      <w:keepLines/>
      <w:numPr>
        <w:ilvl w:val="7"/>
        <w:numId w:val="7"/>
      </w:numPr>
      <w:spacing w:before="240"/>
      <w:outlineLvl w:val="7"/>
    </w:pPr>
    <w:rPr>
      <w:i/>
      <w:lang w:val="en-GB"/>
    </w:rPr>
  </w:style>
  <w:style w:type="paragraph" w:styleId="Heading9">
    <w:name w:val="heading 9"/>
    <w:basedOn w:val="Normal"/>
    <w:next w:val="Normal"/>
    <w:link w:val="Heading9Char"/>
    <w:qFormat/>
    <w:rsid w:val="000E0BCA"/>
    <w:pPr>
      <w:keepLines/>
      <w:numPr>
        <w:ilvl w:val="8"/>
        <w:numId w:val="7"/>
      </w:numPr>
      <w:spacing w:before="240"/>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Grid">
    <w:name w:val="Table Grid"/>
    <w:basedOn w:val="TableNormal"/>
    <w:rsid w:val="004C7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TableHeaderText">
    <w:name w:val="Table Header Text"/>
    <w:basedOn w:val="Normal"/>
    <w:pPr>
      <w:jc w:val="center"/>
    </w:pPr>
    <w:rPr>
      <w:rFonts w:ascii="Times New Roman" w:hAnsi="Times New Roman"/>
      <w:b/>
      <w:sz w:val="24"/>
    </w:rPr>
  </w:style>
  <w:style w:type="paragraph" w:customStyle="1" w:styleId="BodyText1">
    <w:name w:val="Body Text 1"/>
    <w:basedOn w:val="Normal"/>
    <w:pPr>
      <w:keepNext/>
      <w:spacing w:after="120"/>
      <w:ind w:left="720"/>
      <w:jc w:val="both"/>
    </w:pPr>
    <w:rPr>
      <w:sz w:val="24"/>
      <w:lang w:val="en-GB"/>
    </w:rPr>
  </w:style>
  <w:style w:type="paragraph" w:customStyle="1" w:styleId="ContinuedTableLabe">
    <w:name w:val="Continued Table Labe"/>
    <w:basedOn w:val="Normal"/>
    <w:rPr>
      <w:rFonts w:ascii="Times New Roman" w:hAnsi="Times New Roman"/>
      <w:b/>
      <w:sz w:val="22"/>
    </w:rPr>
  </w:style>
  <w:style w:type="paragraph" w:styleId="BodyTextIndent2">
    <w:name w:val="Body Text Indent 2"/>
    <w:basedOn w:val="Normal"/>
    <w:pPr>
      <w:spacing w:before="120" w:after="120"/>
      <w:ind w:left="460"/>
    </w:pPr>
    <w:rPr>
      <w:rFonts w:cs="Arial"/>
      <w:sz w:val="24"/>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1Char">
    <w:name w:val="Heading 1 Char"/>
    <w:link w:val="Heading1"/>
    <w:rsid w:val="000E0BCA"/>
    <w:rPr>
      <w:rFonts w:ascii="Arial" w:hAnsi="Arial"/>
      <w:b/>
      <w:caps/>
      <w:kern w:val="28"/>
      <w:sz w:val="24"/>
      <w:lang w:val="en-GB" w:eastAsia="en-US"/>
    </w:rPr>
  </w:style>
  <w:style w:type="character" w:customStyle="1" w:styleId="Heading2Char">
    <w:name w:val="Heading 2 Char"/>
    <w:link w:val="Heading2"/>
    <w:rsid w:val="000E0BCA"/>
    <w:rPr>
      <w:rFonts w:ascii="Arial" w:hAnsi="Arial"/>
      <w:b/>
      <w:caps/>
      <w:lang w:val="en-GB" w:eastAsia="en-US"/>
    </w:rPr>
  </w:style>
  <w:style w:type="character" w:customStyle="1" w:styleId="Heading3Char">
    <w:name w:val="Heading 3 Char"/>
    <w:link w:val="Heading3"/>
    <w:rsid w:val="000E0BCA"/>
    <w:rPr>
      <w:rFonts w:ascii="Arial" w:hAnsi="Arial"/>
      <w:lang w:val="en-GB" w:eastAsia="en-US"/>
    </w:rPr>
  </w:style>
  <w:style w:type="character" w:customStyle="1" w:styleId="Heading4Char">
    <w:name w:val="Heading 4 Char"/>
    <w:link w:val="Heading4"/>
    <w:rsid w:val="000E0BCA"/>
    <w:rPr>
      <w:rFonts w:ascii="Arial" w:hAnsi="Arial"/>
      <w:lang w:val="en-GB" w:eastAsia="en-US"/>
    </w:rPr>
  </w:style>
  <w:style w:type="character" w:customStyle="1" w:styleId="Heading5Char">
    <w:name w:val="Heading 5 Char"/>
    <w:link w:val="Heading5"/>
    <w:rsid w:val="000E0BCA"/>
    <w:rPr>
      <w:rFonts w:ascii="Arial" w:hAnsi="Arial"/>
      <w:lang w:val="en-GB" w:eastAsia="en-US"/>
    </w:rPr>
  </w:style>
  <w:style w:type="character" w:customStyle="1" w:styleId="Heading6Char">
    <w:name w:val="Heading 6 Char"/>
    <w:link w:val="Heading6"/>
    <w:rsid w:val="000E0BCA"/>
    <w:rPr>
      <w:rFonts w:ascii="Arial" w:hAnsi="Arial"/>
      <w:lang w:val="en-GB" w:eastAsia="en-US"/>
    </w:rPr>
  </w:style>
  <w:style w:type="character" w:customStyle="1" w:styleId="Heading7Char">
    <w:name w:val="Heading 7 Char"/>
    <w:link w:val="Heading7"/>
    <w:rsid w:val="000E0BCA"/>
    <w:rPr>
      <w:rFonts w:ascii="Arial" w:hAnsi="Arial"/>
      <w:lang w:val="en-GB" w:eastAsia="en-US"/>
    </w:rPr>
  </w:style>
  <w:style w:type="character" w:customStyle="1" w:styleId="Heading8Char">
    <w:name w:val="Heading 8 Char"/>
    <w:link w:val="Heading8"/>
    <w:rsid w:val="000E0BCA"/>
    <w:rPr>
      <w:rFonts w:ascii="Arial" w:hAnsi="Arial"/>
      <w:i/>
      <w:lang w:val="en-GB" w:eastAsia="en-US"/>
    </w:rPr>
  </w:style>
  <w:style w:type="character" w:customStyle="1" w:styleId="Heading9Char">
    <w:name w:val="Heading 9 Char"/>
    <w:link w:val="Heading9"/>
    <w:rsid w:val="000E0BCA"/>
    <w:rPr>
      <w:rFonts w:ascii="Arial" w:hAnsi="Arial"/>
      <w:i/>
      <w:sz w:val="18"/>
      <w:lang w:val="en-GB" w:eastAsia="en-US"/>
    </w:rPr>
  </w:style>
  <w:style w:type="paragraph" w:styleId="BodyText">
    <w:name w:val="Body Text"/>
    <w:basedOn w:val="Normal"/>
    <w:link w:val="BodyTextChar"/>
    <w:rsid w:val="000E0BCA"/>
    <w:pPr>
      <w:spacing w:after="120"/>
    </w:pPr>
  </w:style>
  <w:style w:type="character" w:customStyle="1" w:styleId="BodyTextChar">
    <w:name w:val="Body Text Char"/>
    <w:link w:val="BodyText"/>
    <w:rsid w:val="000E0BCA"/>
    <w:rPr>
      <w:rFonts w:ascii="Arial" w:hAnsi="Arial"/>
      <w:lang w:val="en-US" w:eastAsia="en-US"/>
    </w:rPr>
  </w:style>
  <w:style w:type="character" w:customStyle="1" w:styleId="MacroTextChar">
    <w:name w:val="Macro Text Char"/>
    <w:link w:val="MacroText"/>
    <w:semiHidden/>
    <w:rsid w:val="00395E12"/>
    <w:rPr>
      <w:rFonts w:ascii="Courier New" w:hAnsi="Courier New"/>
      <w:lang w:val="en-US" w:eastAsia="en-US"/>
    </w:rPr>
  </w:style>
  <w:style w:type="paragraph" w:styleId="ListParagraph">
    <w:name w:val="List Paragraph"/>
    <w:basedOn w:val="Normal"/>
    <w:uiPriority w:val="34"/>
    <w:qFormat/>
    <w:rsid w:val="00AC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0159">
      <w:bodyDiv w:val="1"/>
      <w:marLeft w:val="0"/>
      <w:marRight w:val="0"/>
      <w:marTop w:val="0"/>
      <w:marBottom w:val="0"/>
      <w:divBdr>
        <w:top w:val="none" w:sz="0" w:space="0" w:color="auto"/>
        <w:left w:val="none" w:sz="0" w:space="0" w:color="auto"/>
        <w:bottom w:val="none" w:sz="0" w:space="0" w:color="auto"/>
        <w:right w:val="none" w:sz="0" w:space="0" w:color="auto"/>
      </w:divBdr>
    </w:div>
    <w:div w:id="480854070">
      <w:bodyDiv w:val="1"/>
      <w:marLeft w:val="0"/>
      <w:marRight w:val="0"/>
      <w:marTop w:val="0"/>
      <w:marBottom w:val="0"/>
      <w:divBdr>
        <w:top w:val="none" w:sz="0" w:space="0" w:color="auto"/>
        <w:left w:val="none" w:sz="0" w:space="0" w:color="auto"/>
        <w:bottom w:val="none" w:sz="0" w:space="0" w:color="auto"/>
        <w:right w:val="none" w:sz="0" w:space="0" w:color="auto"/>
      </w:divBdr>
    </w:div>
    <w:div w:id="1477838931">
      <w:bodyDiv w:val="1"/>
      <w:marLeft w:val="0"/>
      <w:marRight w:val="0"/>
      <w:marTop w:val="0"/>
      <w:marBottom w:val="0"/>
      <w:divBdr>
        <w:top w:val="none" w:sz="0" w:space="0" w:color="auto"/>
        <w:left w:val="none" w:sz="0" w:space="0" w:color="auto"/>
        <w:bottom w:val="none" w:sz="0" w:space="0" w:color="auto"/>
        <w:right w:val="none" w:sz="0" w:space="0" w:color="auto"/>
      </w:divBdr>
    </w:div>
    <w:div w:id="1779369264">
      <w:bodyDiv w:val="1"/>
      <w:marLeft w:val="0"/>
      <w:marRight w:val="0"/>
      <w:marTop w:val="0"/>
      <w:marBottom w:val="0"/>
      <w:divBdr>
        <w:top w:val="none" w:sz="0" w:space="0" w:color="auto"/>
        <w:left w:val="none" w:sz="0" w:space="0" w:color="auto"/>
        <w:bottom w:val="none" w:sz="0" w:space="0" w:color="auto"/>
        <w:right w:val="none" w:sz="0" w:space="0" w:color="auto"/>
      </w:divBdr>
    </w:div>
    <w:div w:id="18887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saatca.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0D16-862F-46FA-8DBC-47B2BEED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for Certification</vt:lpstr>
    </vt:vector>
  </TitlesOfParts>
  <Company>Saatca</Company>
  <LinksUpToDate>false</LinksUpToDate>
  <CharactersWithSpaces>9030</CharactersWithSpaces>
  <SharedDoc>false</SharedDoc>
  <HLinks>
    <vt:vector size="6" baseType="variant">
      <vt:variant>
        <vt:i4>4849726</vt:i4>
      </vt:variant>
      <vt:variant>
        <vt:i4>0</vt:i4>
      </vt:variant>
      <vt:variant>
        <vt:i4>0</vt:i4>
      </vt:variant>
      <vt:variant>
        <vt:i4>5</vt:i4>
      </vt:variant>
      <vt:variant>
        <vt:lpwstr>mailto:admin@saatca.co.za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Certification</dc:title>
  <dc:creator>Jan</dc:creator>
  <cp:lastModifiedBy>Certification Manager</cp:lastModifiedBy>
  <cp:revision>3</cp:revision>
  <cp:lastPrinted>2015-11-19T07:28:00Z</cp:lastPrinted>
  <dcterms:created xsi:type="dcterms:W3CDTF">2016-10-21T10:12:00Z</dcterms:created>
  <dcterms:modified xsi:type="dcterms:W3CDTF">2016-10-21T10:13:00Z</dcterms:modified>
</cp:coreProperties>
</file>